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3D" w:rsidRPr="00F50E49" w:rsidRDefault="00B07D8D" w:rsidP="00AE5B3E">
      <w:pPr>
        <w:spacing w:before="240" w:line="288" w:lineRule="auto"/>
        <w:jc w:val="center"/>
        <w:rPr>
          <w:sz w:val="24"/>
          <w:szCs w:val="24"/>
        </w:rPr>
      </w:pPr>
      <w:bookmarkStart w:id="0" w:name="umowa_sponsoringu_pakiet_platynowy"/>
      <w:r w:rsidRPr="00F50E49">
        <w:rPr>
          <w:rFonts w:eastAsia="Georgia" w:hAnsi="Georgia" w:cs="Georgia"/>
          <w:b/>
          <w:sz w:val="24"/>
          <w:szCs w:val="24"/>
        </w:rPr>
        <w:t xml:space="preserve">Umowa sponsoringu </w:t>
      </w:r>
      <w:r w:rsidR="00AE5B3E" w:rsidRPr="00F50E49">
        <w:rPr>
          <w:rFonts w:eastAsia="Georgia" w:hAnsi="Georgia" w:cs="Georgia"/>
          <w:b/>
          <w:sz w:val="24"/>
          <w:szCs w:val="24"/>
        </w:rPr>
        <w:t>nr ……………..</w:t>
      </w:r>
      <w:r w:rsidR="00EB0A6B" w:rsidRPr="00F50E49">
        <w:rPr>
          <w:rFonts w:eastAsia="Georgia" w:hAnsi="Georgia" w:cs="Georgia"/>
          <w:b/>
          <w:sz w:val="24"/>
          <w:szCs w:val="24"/>
        </w:rPr>
        <w:t>-</w:t>
      </w:r>
      <w:r w:rsidRPr="00F50E49">
        <w:rPr>
          <w:rFonts w:eastAsia="Georgia" w:hAnsi="Georgia" w:cs="Georgia"/>
          <w:b/>
          <w:sz w:val="24"/>
          <w:szCs w:val="24"/>
        </w:rPr>
        <w:t xml:space="preserve"> Pakiet PLATYNOWY</w:t>
      </w:r>
      <w:bookmarkEnd w:id="0"/>
    </w:p>
    <w:p w:rsidR="00270A3D" w:rsidRPr="00F50E49" w:rsidRDefault="00B07D8D">
      <w:pPr>
        <w:spacing w:after="210"/>
      </w:pPr>
      <w:r w:rsidRPr="00F50E49">
        <w:rPr>
          <w:rFonts w:eastAsia="Georgia" w:hAnsi="Georgia" w:cs="Georgia"/>
        </w:rPr>
        <w:t>Zawarta w dniu ……………….. r. w Kielcach pomiędzy:</w:t>
      </w:r>
    </w:p>
    <w:p w:rsidR="00AE5B3E" w:rsidRPr="00F50E49" w:rsidRDefault="00B07D8D">
      <w:pPr>
        <w:spacing w:after="210"/>
        <w:rPr>
          <w:rFonts w:eastAsia="Georgia" w:hAnsi="Georgia" w:cs="Georgia"/>
        </w:rPr>
      </w:pPr>
      <w:r w:rsidRPr="00F50E49">
        <w:rPr>
          <w:b/>
        </w:rPr>
        <w:t>Uniwersytet Jana Kochanowskiego w Kielcach</w:t>
      </w:r>
      <w:r w:rsidRPr="00F50E49">
        <w:rPr>
          <w:rFonts w:eastAsia="Georgia" w:hAnsi="Georgia" w:cs="Georgia"/>
        </w:rPr>
        <w:t xml:space="preserve">, z siedzibą: ul. Żeromskiego 5, 25-369 Kielce, NIP: </w:t>
      </w:r>
      <w:r w:rsidR="00EB0A6B" w:rsidRPr="00F50E49">
        <w:rPr>
          <w:rFonts w:eastAsia="Georgia" w:hAnsi="Georgia" w:cs="Georgia"/>
        </w:rPr>
        <w:t>657-02-34-850, REGON: 000001407</w:t>
      </w:r>
      <w:r w:rsidRPr="00F50E49">
        <w:rPr>
          <w:rFonts w:eastAsia="Georgia" w:hAnsi="Georgia" w:cs="Georgia"/>
        </w:rPr>
        <w:t xml:space="preserve"> </w:t>
      </w:r>
    </w:p>
    <w:p w:rsidR="00AE5B3E" w:rsidRPr="00F50E49" w:rsidRDefault="00B07D8D">
      <w:pPr>
        <w:spacing w:after="210"/>
        <w:rPr>
          <w:rFonts w:eastAsia="Georgia" w:hAnsi="Georgia" w:cs="Georgia"/>
        </w:rPr>
      </w:pPr>
      <w:r w:rsidRPr="00F50E49">
        <w:rPr>
          <w:rFonts w:eastAsia="Georgia" w:hAnsi="Georgia" w:cs="Georgia"/>
        </w:rPr>
        <w:t xml:space="preserve">reprezentowanym przez </w:t>
      </w:r>
      <w:r w:rsidR="00AE5B3E" w:rsidRPr="00F50E49">
        <w:rPr>
          <w:rFonts w:eastAsia="Georgia" w:hAnsi="Georgia" w:cs="Georgia"/>
        </w:rPr>
        <w:t>………………………………….</w:t>
      </w:r>
    </w:p>
    <w:p w:rsidR="00270A3D" w:rsidRPr="00F50E49" w:rsidRDefault="00B07D8D">
      <w:pPr>
        <w:spacing w:after="210"/>
      </w:pPr>
      <w:r w:rsidRPr="00F50E49">
        <w:t xml:space="preserve">zwanym dalej </w:t>
      </w:r>
      <w:r w:rsidRPr="00F50E49">
        <w:rPr>
          <w:b/>
        </w:rPr>
        <w:t>„</w:t>
      </w:r>
      <w:r w:rsidRPr="00F50E49">
        <w:rPr>
          <w:b/>
        </w:rPr>
        <w:t>Sponsorowanym"</w:t>
      </w:r>
      <w:r w:rsidRPr="00F50E49">
        <w:t>,</w:t>
      </w:r>
    </w:p>
    <w:p w:rsidR="00270A3D" w:rsidRPr="00F50E49" w:rsidRDefault="00B07D8D">
      <w:pPr>
        <w:spacing w:after="210"/>
      </w:pPr>
      <w:r w:rsidRPr="00F50E49">
        <w:t>a</w:t>
      </w:r>
    </w:p>
    <w:p w:rsidR="00AE5B3E" w:rsidRPr="00F50E49" w:rsidRDefault="00B07D8D">
      <w:pPr>
        <w:spacing w:after="210"/>
        <w:rPr>
          <w:rFonts w:eastAsia="Georgia" w:hAnsi="Georgia" w:cs="Georgia"/>
        </w:rPr>
      </w:pPr>
      <w:r w:rsidRPr="00F50E49">
        <w:rPr>
          <w:rFonts w:eastAsia="Georgia" w:hAnsi="Georgia" w:cs="Georgia"/>
        </w:rPr>
        <w:t xml:space="preserve">………………………………………………….. </w:t>
      </w:r>
    </w:p>
    <w:p w:rsidR="00AE5B3E" w:rsidRPr="00F50E49" w:rsidRDefault="00B07D8D">
      <w:pPr>
        <w:spacing w:after="210"/>
        <w:rPr>
          <w:rFonts w:eastAsia="Georgia" w:hAnsi="Georgia" w:cs="Georgia"/>
        </w:rPr>
      </w:pPr>
      <w:r w:rsidRPr="00F50E49">
        <w:rPr>
          <w:rFonts w:eastAsia="Georgia" w:hAnsi="Georgia" w:cs="Georgia"/>
        </w:rPr>
        <w:t xml:space="preserve">NIP: ……………………, </w:t>
      </w:r>
    </w:p>
    <w:p w:rsidR="00270A3D" w:rsidRPr="00F50E49" w:rsidRDefault="00B07D8D">
      <w:pPr>
        <w:spacing w:after="210"/>
      </w:pPr>
      <w:r w:rsidRPr="00F50E49">
        <w:rPr>
          <w:rFonts w:eastAsia="Georgia" w:hAnsi="Georgia" w:cs="Georgia"/>
        </w:rPr>
        <w:t>reprezentowanym przez …………………………..</w:t>
      </w:r>
    </w:p>
    <w:p w:rsidR="00270A3D" w:rsidRPr="00F50E49" w:rsidRDefault="00B07D8D">
      <w:pPr>
        <w:spacing w:after="210"/>
      </w:pPr>
      <w:r w:rsidRPr="00F50E49">
        <w:t xml:space="preserve">zwanym dalej </w:t>
      </w:r>
      <w:r w:rsidRPr="00F50E49">
        <w:rPr>
          <w:b/>
        </w:rPr>
        <w:t>„</w:t>
      </w:r>
      <w:r w:rsidRPr="00F50E49">
        <w:rPr>
          <w:b/>
        </w:rPr>
        <w:t>Sponsorem"</w:t>
      </w:r>
      <w:r w:rsidRPr="00F50E49">
        <w:t>.</w:t>
      </w:r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bookmarkStart w:id="1" w:name="bm_1"/>
      <w:r w:rsidRPr="00F50E49">
        <w:rPr>
          <w:rFonts w:eastAsia="Georgia" w:hAnsi="Georgia" w:cs="Georgia"/>
          <w:b/>
          <w:sz w:val="24"/>
          <w:szCs w:val="24"/>
        </w:rPr>
        <w:t>§ 1</w:t>
      </w:r>
      <w:bookmarkEnd w:id="1"/>
    </w:p>
    <w:p w:rsidR="00270A3D" w:rsidRPr="00F50E49" w:rsidRDefault="00B07D8D">
      <w:pPr>
        <w:numPr>
          <w:ilvl w:val="0"/>
          <w:numId w:val="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organizatorem konferencji: „XLIII Konferencja Problemowa Bibliotek Medycznych – Użytkownik sercem innowacji w Bibliotece", która odbędzie się w dniach 14–16 września 2026 r., w Bibliotece Uniwersyteckiej UJK, ul. Uniwersytecka 19, 25-369 Kielce, zwanej dalej „Konferencją".</w:t>
      </w:r>
    </w:p>
    <w:p w:rsidR="00270A3D" w:rsidRPr="00F50E49" w:rsidRDefault="00B07D8D">
      <w:pPr>
        <w:numPr>
          <w:ilvl w:val="0"/>
          <w:numId w:val="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Celem niniejszej umowy jest dofinansowanie przez Sponsora działań Sponsorowanego związanych z Konferencją, na warunkach opisanych w niniejszej umowie.</w:t>
      </w:r>
    </w:p>
    <w:p w:rsidR="00270A3D" w:rsidRPr="00F50E49" w:rsidRDefault="00B07D8D">
      <w:pPr>
        <w:numPr>
          <w:ilvl w:val="0"/>
          <w:numId w:val="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iż posiada wszystkie wymagane zgody i zezwolenia na zorganizowanie Konferencji oraz jest uprawniony do zawierania umów z osobami trzecimi związanych z przygotowaniem i realizacją Konferencji.</w:t>
      </w:r>
    </w:p>
    <w:p w:rsidR="00270A3D" w:rsidRPr="00F50E49" w:rsidRDefault="00AE5B3E" w:rsidP="00AE5B3E">
      <w:pPr>
        <w:spacing w:before="240" w:line="271" w:lineRule="auto"/>
        <w:jc w:val="center"/>
        <w:rPr>
          <w:sz w:val="24"/>
          <w:szCs w:val="24"/>
        </w:rPr>
      </w:pPr>
      <w:bookmarkStart w:id="2" w:name="bm_2_wysokość_i_forma_dofinansowania"/>
      <w:r w:rsidRPr="00F50E49">
        <w:rPr>
          <w:rFonts w:eastAsia="Georgia" w:hAnsi="Georgia" w:cs="Georgia"/>
          <w:b/>
          <w:sz w:val="24"/>
          <w:szCs w:val="24"/>
        </w:rPr>
        <w:t xml:space="preserve">§ 2 </w:t>
      </w:r>
      <w:r w:rsidR="00B07D8D" w:rsidRPr="00F50E49">
        <w:rPr>
          <w:rFonts w:eastAsia="Georgia" w:hAnsi="Georgia" w:cs="Georgia"/>
          <w:b/>
          <w:sz w:val="24"/>
          <w:szCs w:val="24"/>
        </w:rPr>
        <w:t xml:space="preserve"> Wysokość i forma dofinansowania</w:t>
      </w:r>
      <w:bookmarkEnd w:id="2"/>
    </w:p>
    <w:p w:rsidR="00270A3D" w:rsidRPr="00F50E49" w:rsidRDefault="00B07D8D">
      <w:pPr>
        <w:numPr>
          <w:ilvl w:val="0"/>
          <w:numId w:val="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Sponsor zobowiązuje się do dofinansowania organizacji Konferencji w formie pieniężnej w kwocie </w:t>
      </w:r>
      <w:r w:rsidRPr="00F50E49">
        <w:rPr>
          <w:b/>
          <w:sz w:val="24"/>
          <w:szCs w:val="24"/>
        </w:rPr>
        <w:t>11.000,00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</w:t>
      </w:r>
      <w:r w:rsidRPr="00F50E49">
        <w:rPr>
          <w:rFonts w:eastAsia="Georgia" w:hAnsi="Georgia" w:cs="Georgia"/>
          <w:sz w:val="24"/>
          <w:szCs w:val="24"/>
        </w:rPr>
        <w:t xml:space="preserve"> (słownie: jedenaście tysięcy złotych) plus VAT, </w:t>
      </w:r>
      <w:r w:rsidRPr="00F50E49">
        <w:rPr>
          <w:b/>
          <w:sz w:val="24"/>
          <w:szCs w:val="24"/>
        </w:rPr>
        <w:t>13.</w:t>
      </w:r>
      <w:r w:rsidR="007669BC" w:rsidRPr="00F50E49">
        <w:rPr>
          <w:b/>
          <w:sz w:val="24"/>
          <w:szCs w:val="24"/>
        </w:rPr>
        <w:t>53</w:t>
      </w:r>
      <w:r w:rsidRPr="00F50E49">
        <w:rPr>
          <w:b/>
          <w:sz w:val="24"/>
          <w:szCs w:val="24"/>
        </w:rPr>
        <w:t>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brutto</w:t>
      </w:r>
      <w:r w:rsidRPr="00F50E49">
        <w:rPr>
          <w:rFonts w:eastAsia="Georgia" w:hAnsi="Georgia" w:cs="Georgia"/>
          <w:sz w:val="24"/>
          <w:szCs w:val="24"/>
        </w:rPr>
        <w:t xml:space="preserve"> (słownie: trzynaście tysięcy </w:t>
      </w:r>
      <w:r w:rsidR="007669BC" w:rsidRPr="00F50E49">
        <w:rPr>
          <w:rFonts w:eastAsia="Georgia" w:hAnsi="Georgia" w:cs="Georgia"/>
          <w:sz w:val="24"/>
          <w:szCs w:val="24"/>
        </w:rPr>
        <w:t>pięćset trzydzieści</w:t>
      </w:r>
      <w:r w:rsidRPr="00F50E49">
        <w:rPr>
          <w:rFonts w:eastAsia="Georgia" w:hAnsi="Georgia" w:cs="Georgia"/>
          <w:sz w:val="24"/>
          <w:szCs w:val="24"/>
        </w:rPr>
        <w:t xml:space="preserve"> złotych).</w:t>
      </w:r>
    </w:p>
    <w:p w:rsidR="00270A3D" w:rsidRPr="00F50E49" w:rsidRDefault="00B07D8D">
      <w:pPr>
        <w:numPr>
          <w:ilvl w:val="0"/>
          <w:numId w:val="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Płatność nastąpi w terminie 14 dni od </w:t>
      </w:r>
      <w:r w:rsidR="004732C7" w:rsidRPr="00F50E49">
        <w:rPr>
          <w:rFonts w:eastAsia="Georgia" w:hAnsi="Georgia" w:cs="Georgia"/>
          <w:sz w:val="24"/>
          <w:szCs w:val="24"/>
        </w:rPr>
        <w:t>wystawienia</w:t>
      </w:r>
      <w:r w:rsidRPr="00F50E49">
        <w:rPr>
          <w:rFonts w:eastAsia="Georgia" w:hAnsi="Georgia" w:cs="Georgia"/>
          <w:sz w:val="24"/>
          <w:szCs w:val="24"/>
        </w:rPr>
        <w:t xml:space="preserve"> przez Sponsorowanego </w:t>
      </w:r>
      <w:r w:rsidR="004732C7" w:rsidRPr="00F50E49">
        <w:rPr>
          <w:rFonts w:eastAsia="Georgia" w:hAnsi="Georgia" w:cs="Georgia"/>
          <w:sz w:val="24"/>
          <w:szCs w:val="24"/>
        </w:rPr>
        <w:t>faktury Vat tytułem: ………………………………………….</w:t>
      </w:r>
      <w:r w:rsidRPr="00F50E49">
        <w:rPr>
          <w:rFonts w:eastAsia="Georgia" w:hAnsi="Georgia" w:cs="Georgia"/>
          <w:sz w:val="24"/>
          <w:szCs w:val="24"/>
        </w:rPr>
        <w:t>na wskazany rachunek bankowy Sponsorowanego.</w:t>
      </w:r>
    </w:p>
    <w:p w:rsidR="00270A3D" w:rsidRPr="00F50E49" w:rsidRDefault="00B07D8D">
      <w:pPr>
        <w:numPr>
          <w:ilvl w:val="0"/>
          <w:numId w:val="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podatnikiem VAT i posiada NIP: 657-02-34-850.</w:t>
      </w:r>
    </w:p>
    <w:p w:rsidR="00270A3D" w:rsidRPr="00F50E49" w:rsidRDefault="00B07D8D">
      <w:pPr>
        <w:numPr>
          <w:ilvl w:val="0"/>
          <w:numId w:val="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</w:t>
      </w:r>
      <w:r w:rsidR="004732C7" w:rsidRPr="00F50E49">
        <w:rPr>
          <w:rFonts w:eastAsia="Georgia" w:hAnsi="Georgia" w:cs="Georgia"/>
          <w:sz w:val="24"/>
          <w:szCs w:val="24"/>
        </w:rPr>
        <w:t>owany</w:t>
      </w:r>
      <w:r w:rsidRPr="00F50E49">
        <w:rPr>
          <w:rFonts w:eastAsia="Georgia" w:hAnsi="Georgia" w:cs="Georgia"/>
          <w:sz w:val="24"/>
          <w:szCs w:val="24"/>
        </w:rPr>
        <w:t xml:space="preserve"> nie może przeznaczyć otrzymanej kwoty na inne cele niż wskazane w umowie, bez uprzedniej pisemnej zgody Sponsora.</w:t>
      </w:r>
    </w:p>
    <w:p w:rsidR="00F50E49" w:rsidRDefault="00F50E49" w:rsidP="00AE5B3E">
      <w:pPr>
        <w:spacing w:before="240" w:line="271" w:lineRule="auto"/>
        <w:jc w:val="center"/>
        <w:rPr>
          <w:rFonts w:eastAsia="Georgia" w:hAnsi="Georgia" w:cs="Georgia"/>
          <w:b/>
          <w:sz w:val="24"/>
          <w:szCs w:val="24"/>
        </w:rPr>
      </w:pPr>
      <w:bookmarkStart w:id="3" w:name="bm_3_świadczenia_sponsorowanego"/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3 Świadczenia Sponsorowanego</w:t>
      </w:r>
      <w:bookmarkEnd w:id="3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zobowiązuje się do spełnienia następujących świadczeń na rzecz Sponsora: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a) </w:t>
      </w:r>
      <w:r w:rsidRPr="00F50E49">
        <w:rPr>
          <w:b/>
          <w:sz w:val="24"/>
          <w:szCs w:val="24"/>
        </w:rPr>
        <w:t>Tytu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Sponsora G</w:t>
      </w:r>
      <w:r w:rsidRPr="00F50E49">
        <w:rPr>
          <w:b/>
          <w:sz w:val="24"/>
          <w:szCs w:val="24"/>
        </w:rPr>
        <w:t>łó</w:t>
      </w:r>
      <w:r w:rsidRPr="00F50E49">
        <w:rPr>
          <w:b/>
          <w:sz w:val="24"/>
          <w:szCs w:val="24"/>
        </w:rPr>
        <w:t>wnego</w:t>
      </w:r>
      <w:r w:rsidR="00B36C7A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informacji o Sponsorze jako Sponsorze Głównym na stronie internetowej Konferencji oraz w serwisach społecznościowych Organizatora;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b) </w:t>
      </w:r>
      <w:r w:rsidRPr="00F50E49">
        <w:rPr>
          <w:b/>
          <w:sz w:val="24"/>
          <w:szCs w:val="24"/>
        </w:rPr>
        <w:t>Logo Sponsora</w:t>
      </w:r>
      <w:r w:rsidR="00B36C7A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logotypu Sponsora:</w:t>
      </w:r>
    </w:p>
    <w:p w:rsidR="00270A3D" w:rsidRPr="00F50E49" w:rsidRDefault="00B07D8D">
      <w:pPr>
        <w:numPr>
          <w:ilvl w:val="0"/>
          <w:numId w:val="3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prezentacji rozpoczynającej Konferencję,</w:t>
      </w:r>
    </w:p>
    <w:p w:rsidR="00270A3D" w:rsidRPr="00F50E49" w:rsidRDefault="00B07D8D">
      <w:pPr>
        <w:numPr>
          <w:ilvl w:val="0"/>
          <w:numId w:val="3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materiałach informacyjnych dotyczących Konferencji,</w:t>
      </w:r>
    </w:p>
    <w:p w:rsidR="00270A3D" w:rsidRPr="00F50E49" w:rsidRDefault="00B07D8D">
      <w:pPr>
        <w:numPr>
          <w:ilvl w:val="0"/>
          <w:numId w:val="3"/>
        </w:numPr>
        <w:rPr>
          <w:sz w:val="24"/>
          <w:szCs w:val="24"/>
        </w:rPr>
      </w:pPr>
      <w:r w:rsidRPr="00F50E49">
        <w:rPr>
          <w:sz w:val="24"/>
          <w:szCs w:val="24"/>
        </w:rPr>
        <w:t>na stronie internetowej Konferencji,</w:t>
      </w:r>
    </w:p>
    <w:p w:rsidR="00270A3D" w:rsidRPr="00F50E49" w:rsidRDefault="00B07D8D">
      <w:pPr>
        <w:numPr>
          <w:ilvl w:val="0"/>
          <w:numId w:val="3"/>
        </w:numPr>
        <w:rPr>
          <w:sz w:val="24"/>
          <w:szCs w:val="24"/>
        </w:rPr>
      </w:pPr>
      <w:r w:rsidRPr="00F50E49">
        <w:rPr>
          <w:sz w:val="24"/>
          <w:szCs w:val="24"/>
        </w:rPr>
        <w:t>w programie Konferencji;</w:t>
      </w:r>
    </w:p>
    <w:p w:rsidR="00270A3D" w:rsidRPr="00F50E49" w:rsidRDefault="00B07D8D">
      <w:pPr>
        <w:spacing w:after="210"/>
        <w:rPr>
          <w:rFonts w:hAnsi="Georgia"/>
          <w:sz w:val="24"/>
          <w:szCs w:val="24"/>
        </w:rPr>
      </w:pPr>
      <w:r w:rsidRPr="00F50E49">
        <w:rPr>
          <w:sz w:val="24"/>
          <w:szCs w:val="24"/>
        </w:rPr>
        <w:t xml:space="preserve">c) </w:t>
      </w:r>
      <w:r w:rsidRPr="00F50E49">
        <w:rPr>
          <w:rFonts w:hAnsi="Georgia"/>
          <w:b/>
          <w:sz w:val="24"/>
          <w:szCs w:val="24"/>
        </w:rPr>
        <w:t>Wystąpienie plenarne</w:t>
      </w:r>
      <w:r w:rsidR="00B36C7A" w:rsidRPr="00F50E49">
        <w:rPr>
          <w:rFonts w:eastAsia="Georgia" w:hAnsi="Georgia" w:cs="Georgia"/>
          <w:sz w:val="24"/>
          <w:szCs w:val="24"/>
        </w:rPr>
        <w:t xml:space="preserve"> -</w:t>
      </w:r>
      <w:r w:rsidR="00050F2D" w:rsidRPr="00F50E49">
        <w:rPr>
          <w:rFonts w:hAnsi="Georgia"/>
          <w:sz w:val="24"/>
          <w:szCs w:val="24"/>
        </w:rPr>
        <w:t xml:space="preserve"> jednorazowa możliwość prezentacji firmy/organizacji Sponsora podczas sesji plenarnych w formacie 10-minutowego wystąpienia, którego treść powinna nawiązywać do tematyki obrad;</w:t>
      </w:r>
    </w:p>
    <w:p w:rsidR="00270A3D" w:rsidRPr="00F50E49" w:rsidRDefault="00B07D8D" w:rsidP="00B36C7A">
      <w:pPr>
        <w:pStyle w:val="NormalnyWeb"/>
        <w:rPr>
          <w:rFonts w:ascii="Georgia" w:hAnsi="Georgia"/>
        </w:rPr>
      </w:pPr>
      <w:r w:rsidRPr="00F50E49">
        <w:rPr>
          <w:rFonts w:ascii="Georgia" w:hAnsi="Georgia"/>
        </w:rPr>
        <w:t xml:space="preserve">d) </w:t>
      </w:r>
      <w:proofErr w:type="spellStart"/>
      <w:r w:rsidRPr="00F50E49">
        <w:rPr>
          <w:rFonts w:ascii="Georgia" w:hAnsi="Georgia"/>
          <w:b/>
        </w:rPr>
        <w:t>Rollup</w:t>
      </w:r>
      <w:proofErr w:type="spellEnd"/>
      <w:r w:rsidRPr="00F50E49">
        <w:rPr>
          <w:rFonts w:ascii="Georgia" w:hAnsi="Georgia"/>
          <w:b/>
        </w:rPr>
        <w:t xml:space="preserve"> reklamowy</w:t>
      </w:r>
      <w:r w:rsidR="00B36C7A" w:rsidRPr="00F50E49">
        <w:rPr>
          <w:rFonts w:ascii="Georgia" w:eastAsia="Georgia" w:hAnsi="Georgia" w:cs="Georgia"/>
        </w:rPr>
        <w:t xml:space="preserve"> - m</w:t>
      </w:r>
      <w:r w:rsidR="00B36C7A" w:rsidRPr="00F50E49">
        <w:rPr>
          <w:rFonts w:ascii="Georgia" w:hAnsi="Georgia"/>
        </w:rPr>
        <w:t xml:space="preserve">ożliwość umieszczenia </w:t>
      </w:r>
      <w:proofErr w:type="spellStart"/>
      <w:r w:rsidR="00B36C7A" w:rsidRPr="00F50E49">
        <w:rPr>
          <w:rFonts w:ascii="Georgia" w:hAnsi="Georgia"/>
        </w:rPr>
        <w:t>rollupu</w:t>
      </w:r>
      <w:proofErr w:type="spellEnd"/>
      <w:r w:rsidR="00B36C7A" w:rsidRPr="00F50E49">
        <w:rPr>
          <w:rFonts w:ascii="Georgia" w:hAnsi="Georgia"/>
        </w:rPr>
        <w:t xml:space="preserve"> reklamowego firmy w miejscu obrad</w:t>
      </w:r>
      <w:r w:rsidR="00C344B9" w:rsidRPr="00F50E49">
        <w:rPr>
          <w:rFonts w:ascii="Georgia" w:hAnsi="Georgia"/>
        </w:rPr>
        <w:t xml:space="preserve"> (budynek Biblioteki Uniwersyteckiej UJK)</w:t>
      </w:r>
      <w:r w:rsidR="004D5692" w:rsidRPr="00F50E49">
        <w:rPr>
          <w:rFonts w:ascii="Georgia" w:hAnsi="Georgia"/>
        </w:rPr>
        <w:t>;</w:t>
      </w:r>
    </w:p>
    <w:p w:rsidR="009F5888" w:rsidRPr="00F50E49" w:rsidRDefault="00B07D8D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sz w:val="24"/>
          <w:szCs w:val="24"/>
        </w:rPr>
        <w:t xml:space="preserve">e) </w:t>
      </w:r>
      <w:r w:rsidRPr="00F50E49">
        <w:rPr>
          <w:b/>
          <w:sz w:val="24"/>
          <w:szCs w:val="24"/>
        </w:rPr>
        <w:t>Stoisko targowe</w:t>
      </w:r>
      <w:r w:rsidR="00B36C7A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możliwość prezentacji firmy/organizacji Sponsora poprzez stoisko w trakcie trwania Konferencji w Bibliotece Uniwersyteckiej UJK, </w:t>
      </w:r>
      <w:r w:rsidR="009F5888" w:rsidRPr="00F50E49">
        <w:rPr>
          <w:rFonts w:hAnsi="Georgia"/>
          <w:sz w:val="24"/>
          <w:szCs w:val="24"/>
        </w:rPr>
        <w:t>wyposażone w: stół, krzesła, podłączenie do prądu;</w:t>
      </w:r>
      <w:r w:rsidR="009F5888" w:rsidRPr="00F50E49">
        <w:rPr>
          <w:rFonts w:eastAsia="Georgia" w:hAnsi="Georgia" w:cs="Georgia"/>
          <w:sz w:val="24"/>
          <w:szCs w:val="24"/>
        </w:rPr>
        <w:t xml:space="preserve"> 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f) </w:t>
      </w:r>
      <w:r w:rsidRPr="00F50E49">
        <w:rPr>
          <w:b/>
          <w:sz w:val="24"/>
          <w:szCs w:val="24"/>
        </w:rPr>
        <w:t>Prezentacja multimedialna</w:t>
      </w:r>
      <w:r w:rsidR="00B36C7A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możliwość prezentacji firmy</w:t>
      </w:r>
      <w:r w:rsidR="003D065F" w:rsidRPr="00F50E49">
        <w:rPr>
          <w:rFonts w:eastAsia="Georgia" w:hAnsi="Georgia" w:cs="Georgia"/>
          <w:sz w:val="24"/>
          <w:szCs w:val="24"/>
        </w:rPr>
        <w:t>/</w:t>
      </w:r>
      <w:r w:rsidR="003D065F" w:rsidRPr="00F50E49">
        <w:rPr>
          <w:sz w:val="24"/>
          <w:szCs w:val="24"/>
        </w:rPr>
        <w:t>organizacji Sponsora</w:t>
      </w:r>
      <w:r w:rsidRPr="00F50E49">
        <w:rPr>
          <w:rFonts w:eastAsia="Georgia" w:hAnsi="Georgia" w:cs="Georgia"/>
          <w:sz w:val="24"/>
          <w:szCs w:val="24"/>
        </w:rPr>
        <w:t xml:space="preserve"> w formie spotu reklamowego lub slajdu reklamowego wyświetlanego na monitorach w budynku Biblioteki Uniwersyteckiej w trakcie trwania Konferencji (maksymalnie 30 sekund);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g) </w:t>
      </w:r>
      <w:r w:rsidRPr="00F50E49">
        <w:rPr>
          <w:b/>
          <w:sz w:val="24"/>
          <w:szCs w:val="24"/>
        </w:rPr>
        <w:t>Bezp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atny udzia</w:t>
      </w:r>
      <w:r w:rsidRPr="00F50E49">
        <w:rPr>
          <w:b/>
          <w:sz w:val="24"/>
          <w:szCs w:val="24"/>
        </w:rPr>
        <w:t>ł</w:t>
      </w:r>
      <w:r w:rsidR="00B36C7A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zwolnienie z opłat za pełny udział w Konferencji dla 3 osób reprezentujących firmę/organizację Sponsora;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h) </w:t>
      </w:r>
      <w:r w:rsidRPr="00F50E49">
        <w:rPr>
          <w:b/>
          <w:sz w:val="24"/>
          <w:szCs w:val="24"/>
        </w:rPr>
        <w:t>Materia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y promocyjne</w:t>
      </w:r>
      <w:r w:rsidR="00B36C7A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dołączenia materiałów promocyjnych firmy/organizacji Sponsora do pakietów informacyjnych dla uczestników Konferencji.</w:t>
      </w:r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bookmarkStart w:id="4" w:name="bm_4_zobowiązania_sponsora"/>
      <w:r w:rsidRPr="00F50E49">
        <w:rPr>
          <w:rFonts w:eastAsia="Georgia" w:hAnsi="Georgia" w:cs="Georgia"/>
          <w:b/>
          <w:sz w:val="24"/>
          <w:szCs w:val="24"/>
        </w:rPr>
        <w:t>§ 4 Zobowiązania Sponsora</w:t>
      </w:r>
      <w:bookmarkEnd w:id="4"/>
    </w:p>
    <w:p w:rsidR="00270A3D" w:rsidRPr="00F50E49" w:rsidRDefault="00B07D8D">
      <w:pPr>
        <w:numPr>
          <w:ilvl w:val="0"/>
          <w:numId w:val="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 zobowiązuje się dostarczyć Sponsorowanemu logo oraz inne materiały informacyjne i reklamowe w formacie wymaganym do prawidłowego wykonania niniejszej umowy.</w:t>
      </w:r>
    </w:p>
    <w:p w:rsidR="00270A3D" w:rsidRPr="00F50E49" w:rsidRDefault="00B07D8D">
      <w:pPr>
        <w:numPr>
          <w:ilvl w:val="0"/>
          <w:numId w:val="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Osoby reprezentujące Sponsora, zwolnione z opłat za udział w Konferencji, muszą obowiązkowo dokonać rejestracji poprzez formularz rejestracyjny udostępniany przez Sponsorowanego.</w:t>
      </w:r>
    </w:p>
    <w:p w:rsidR="00347199" w:rsidRPr="00F50E49" w:rsidRDefault="00347199" w:rsidP="00347199">
      <w:pPr>
        <w:numPr>
          <w:ilvl w:val="0"/>
          <w:numId w:val="4"/>
        </w:num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o</w:t>
      </w:r>
      <w:r w:rsidRPr="00F50E49">
        <w:rPr>
          <w:sz w:val="24"/>
          <w:szCs w:val="24"/>
        </w:rPr>
        <w:t>ś</w:t>
      </w:r>
      <w:r w:rsidRPr="00F50E49">
        <w:rPr>
          <w:sz w:val="24"/>
          <w:szCs w:val="24"/>
        </w:rPr>
        <w:t xml:space="preserve">wiadcza, </w:t>
      </w:r>
      <w:r w:rsidRPr="00F50E49">
        <w:rPr>
          <w:sz w:val="24"/>
          <w:szCs w:val="24"/>
        </w:rPr>
        <w:t>ż</w:t>
      </w:r>
      <w:r w:rsidRPr="00F50E49">
        <w:rPr>
          <w:sz w:val="24"/>
          <w:szCs w:val="24"/>
        </w:rPr>
        <w:t>e przys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uguj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mu prawa do przekazanych materia</w:t>
      </w:r>
      <w:r w:rsidRPr="00F50E49">
        <w:rPr>
          <w:sz w:val="24"/>
          <w:szCs w:val="24"/>
        </w:rPr>
        <w:t>łó</w:t>
      </w:r>
      <w:r w:rsidRPr="00F50E49">
        <w:rPr>
          <w:sz w:val="24"/>
          <w:szCs w:val="24"/>
        </w:rPr>
        <w:t>w (w tym logotypu) i udziela Sponsorowanemu niewy</w:t>
      </w:r>
      <w:r w:rsidRPr="00F50E49">
        <w:rPr>
          <w:sz w:val="24"/>
          <w:szCs w:val="24"/>
        </w:rPr>
        <w:t>łą</w:t>
      </w:r>
      <w:r w:rsidRPr="00F50E49">
        <w:rPr>
          <w:sz w:val="24"/>
          <w:szCs w:val="24"/>
        </w:rPr>
        <w:t>cznej, nieodp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atnej licencji na ich wykorzystanie w celach zwi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>zanych z realizacj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i promocj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Konferencji.</w:t>
      </w:r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bookmarkStart w:id="5" w:name="bm_5_zasady_ogólne"/>
      <w:r w:rsidRPr="00F50E49">
        <w:rPr>
          <w:rFonts w:eastAsia="Georgia" w:hAnsi="Georgia" w:cs="Georgia"/>
          <w:b/>
          <w:sz w:val="24"/>
          <w:szCs w:val="24"/>
        </w:rPr>
        <w:lastRenderedPageBreak/>
        <w:t>§ 5 Zasady ogólne</w:t>
      </w:r>
      <w:bookmarkEnd w:id="5"/>
    </w:p>
    <w:p w:rsidR="00270A3D" w:rsidRPr="00F50E49" w:rsidRDefault="00B07D8D">
      <w:pPr>
        <w:numPr>
          <w:ilvl w:val="0"/>
          <w:numId w:val="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Żadna ze stron nie jest uprawniona do przeniesienia praw i obowiązków wynikających z niniejszej umowy na osoby trzecie bez uprzedniej pisemnej zgody drugiej strony.</w:t>
      </w:r>
    </w:p>
    <w:p w:rsidR="00270A3D" w:rsidRPr="00F50E49" w:rsidRDefault="00B07D8D">
      <w:pPr>
        <w:numPr>
          <w:ilvl w:val="0"/>
          <w:numId w:val="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zgodnie oświadczają, że wzajemne świadczenia określone w § 2 i § 3 niniejszej umowy są ekwiwalentne – łączna wartość świadczeń jest jednakowa.</w:t>
      </w:r>
    </w:p>
    <w:p w:rsidR="00270A3D" w:rsidRPr="00F50E49" w:rsidRDefault="00B07D8D">
      <w:pPr>
        <w:numPr>
          <w:ilvl w:val="0"/>
          <w:numId w:val="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zobowiązują się do nieujawniania wobec osób trzecich treści niniejszej umowy oraz jakichkolwiek informacji i materiałów uzyskanych w związku z realizacją umowy od drugiej strony. Nie dotyczy to ujawnienia, do którego strona będzie zobowiązana na podstawie odrębnych przepisów prawa.</w:t>
      </w:r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bookmarkStart w:id="6" w:name="bm_6_rozwiązanie_umowy"/>
      <w:r w:rsidRPr="00F50E49">
        <w:rPr>
          <w:rFonts w:eastAsia="Georgia" w:hAnsi="Georgia" w:cs="Georgia"/>
          <w:b/>
          <w:sz w:val="24"/>
          <w:szCs w:val="24"/>
        </w:rPr>
        <w:t>§ 6 Rozwiązanie umowy</w:t>
      </w:r>
      <w:bookmarkEnd w:id="6"/>
    </w:p>
    <w:p w:rsidR="00270A3D" w:rsidRPr="00F50E49" w:rsidRDefault="00B07D8D">
      <w:pPr>
        <w:numPr>
          <w:ilvl w:val="0"/>
          <w:numId w:val="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Każda ze stron może rozwiązać niniejszą umowę ze skutkiem natychmiastowym w sytuacji, gdy druga strona nie stosuje się do treści postanowień umowy i rażąco narusza swoje zobowiązania. W takim wypadku dofinansowanie będzie odpowiadało faktycznie wykonanym działaniom promocyjnym.</w:t>
      </w:r>
    </w:p>
    <w:p w:rsidR="00270A3D" w:rsidRPr="00F50E49" w:rsidRDefault="00B07D8D">
      <w:pPr>
        <w:numPr>
          <w:ilvl w:val="0"/>
          <w:numId w:val="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Oświadczenie o rozwiązaniu umowy wymaga formy pisemnej pod rygorem nieważności.</w:t>
      </w:r>
    </w:p>
    <w:p w:rsidR="00270A3D" w:rsidRPr="00F50E49" w:rsidRDefault="00B07D8D" w:rsidP="00AE5B3E">
      <w:pPr>
        <w:spacing w:before="240" w:line="271" w:lineRule="auto"/>
        <w:jc w:val="center"/>
        <w:rPr>
          <w:sz w:val="24"/>
          <w:szCs w:val="24"/>
        </w:rPr>
      </w:pPr>
      <w:bookmarkStart w:id="7" w:name="bm_7_postanowienia_końcowe"/>
      <w:r w:rsidRPr="00F50E49">
        <w:rPr>
          <w:rFonts w:eastAsia="Georgia" w:hAnsi="Georgia" w:cs="Georgia"/>
          <w:b/>
          <w:sz w:val="24"/>
          <w:szCs w:val="24"/>
        </w:rPr>
        <w:t>§ 7 Postanowienia końcowe</w:t>
      </w:r>
      <w:bookmarkEnd w:id="7"/>
    </w:p>
    <w:p w:rsidR="00270A3D" w:rsidRPr="00F50E49" w:rsidRDefault="00B07D8D">
      <w:pPr>
        <w:numPr>
          <w:ilvl w:val="0"/>
          <w:numId w:val="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zmiany postanowień niniejszej umowy wymagają formy pisemnej pod rygorem nieważności.</w:t>
      </w:r>
    </w:p>
    <w:p w:rsidR="00270A3D" w:rsidRPr="00F50E49" w:rsidRDefault="00B07D8D">
      <w:pPr>
        <w:numPr>
          <w:ilvl w:val="0"/>
          <w:numId w:val="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sprawach nieuregulowanych w niniejszej umowie zastosowanie mają przepisy Kodeksu cywilnego.</w:t>
      </w:r>
    </w:p>
    <w:p w:rsidR="00270A3D" w:rsidRPr="00F50E49" w:rsidRDefault="00B07D8D">
      <w:pPr>
        <w:numPr>
          <w:ilvl w:val="0"/>
          <w:numId w:val="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spory wynikłe na tle wykonywania niniejszej umowy będą rozstrzygane przez strony na drodze polubownej. W przypadku braku możliwości dojścia do porozumienia, spór zostanie poddany rozstrzygnięciu przez sąd powszechny właściwy ze względu na siedzibę Sponsorowanego.</w:t>
      </w:r>
    </w:p>
    <w:p w:rsidR="00270A3D" w:rsidRPr="00F50E49" w:rsidRDefault="00B07D8D">
      <w:pPr>
        <w:numPr>
          <w:ilvl w:val="0"/>
          <w:numId w:val="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Umowę sporządzono w dwóch jednobrzmiących egzemplarzach, po jednym dla każdej ze stron.</w:t>
      </w:r>
    </w:p>
    <w:p w:rsidR="00270A3D" w:rsidRPr="00F50E49" w:rsidRDefault="00270A3D">
      <w:pPr>
        <w:rPr>
          <w:sz w:val="24"/>
          <w:szCs w:val="24"/>
        </w:rPr>
      </w:pP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Podpisy stron:</w:t>
      </w:r>
      <w:r w:rsidR="00AE5B3E" w:rsidRPr="00F50E49">
        <w:rPr>
          <w:sz w:val="24"/>
          <w:szCs w:val="24"/>
        </w:rPr>
        <w:br/>
      </w:r>
      <w:r w:rsidR="00AE5B3E" w:rsidRPr="00F50E49">
        <w:rPr>
          <w:sz w:val="24"/>
          <w:szCs w:val="24"/>
        </w:rPr>
        <w:br/>
      </w:r>
      <w:r w:rsidR="00AE5B3E" w:rsidRPr="00F50E49">
        <w:rPr>
          <w:sz w:val="24"/>
          <w:szCs w:val="24"/>
        </w:rPr>
        <w:br/>
      </w:r>
      <w:r w:rsidR="00AE5B3E" w:rsidRPr="00F50E49">
        <w:rPr>
          <w:sz w:val="24"/>
          <w:szCs w:val="24"/>
        </w:rPr>
        <w:t>…………………………………………………………</w:t>
      </w:r>
      <w:r w:rsidR="00AE5B3E" w:rsidRPr="00F50E49">
        <w:rPr>
          <w:sz w:val="24"/>
          <w:szCs w:val="24"/>
        </w:rPr>
        <w:t xml:space="preserve">..                                        </w:t>
      </w:r>
      <w:r w:rsidR="00AE5B3E" w:rsidRPr="00F50E49">
        <w:rPr>
          <w:sz w:val="24"/>
          <w:szCs w:val="24"/>
        </w:rPr>
        <w:t>………………………………………</w:t>
      </w:r>
    </w:p>
    <w:p w:rsidR="00AE5B3E" w:rsidRPr="00F50E49" w:rsidRDefault="00AE5B3E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                                                                                           Sponsorowany</w:t>
      </w:r>
      <w:r w:rsidRPr="00F50E49">
        <w:rPr>
          <w:sz w:val="24"/>
          <w:szCs w:val="24"/>
        </w:rPr>
        <w:br/>
        <w:t xml:space="preserve">  </w:t>
      </w:r>
    </w:p>
    <w:p w:rsidR="00270A3D" w:rsidRPr="00F50E49" w:rsidRDefault="00B07D8D">
      <w:pPr>
        <w:rPr>
          <w:sz w:val="24"/>
          <w:szCs w:val="24"/>
        </w:rPr>
      </w:pPr>
      <w:r w:rsidRPr="00F50E49">
        <w:rPr>
          <w:sz w:val="24"/>
          <w:szCs w:val="24"/>
        </w:rPr>
        <w:br w:type="page"/>
      </w:r>
    </w:p>
    <w:p w:rsidR="00270A3D" w:rsidRPr="00F50E49" w:rsidRDefault="00B07D8D">
      <w:pPr>
        <w:spacing w:before="240" w:line="288" w:lineRule="auto"/>
        <w:rPr>
          <w:sz w:val="24"/>
          <w:szCs w:val="24"/>
        </w:rPr>
      </w:pPr>
      <w:bookmarkStart w:id="8" w:name="umowa_sponsoringu_pakiet_złoty"/>
      <w:r w:rsidRPr="00F50E49">
        <w:rPr>
          <w:rFonts w:eastAsia="Georgia" w:hAnsi="Georgia" w:cs="Georgia"/>
          <w:b/>
          <w:sz w:val="24"/>
          <w:szCs w:val="24"/>
        </w:rPr>
        <w:lastRenderedPageBreak/>
        <w:t>Umowa sponsoringu</w:t>
      </w:r>
      <w:r w:rsidR="00EB0A6B" w:rsidRPr="00F50E49">
        <w:rPr>
          <w:rFonts w:eastAsia="Georgia" w:hAnsi="Georgia" w:cs="Georgia"/>
          <w:b/>
          <w:sz w:val="24"/>
          <w:szCs w:val="24"/>
        </w:rPr>
        <w:t xml:space="preserve"> nr …………………….. -</w:t>
      </w:r>
      <w:r w:rsidRPr="00F50E49">
        <w:rPr>
          <w:rFonts w:eastAsia="Georgia" w:hAnsi="Georgia" w:cs="Georgia"/>
          <w:b/>
          <w:sz w:val="24"/>
          <w:szCs w:val="24"/>
        </w:rPr>
        <w:t xml:space="preserve"> Pakiet ZŁOTY</w:t>
      </w:r>
      <w:bookmarkEnd w:id="8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Zawarta w dniu ……………….. r. w Kielcach pomiędzy:</w:t>
      </w:r>
    </w:p>
    <w:p w:rsidR="00270A3D" w:rsidRPr="00F50E49" w:rsidRDefault="00B07D8D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b/>
          <w:sz w:val="24"/>
          <w:szCs w:val="24"/>
        </w:rPr>
        <w:t>Uniwersytet Jana Kochanowskiego w Kielcach</w:t>
      </w:r>
      <w:r w:rsidRPr="00F50E49">
        <w:rPr>
          <w:rFonts w:eastAsia="Georgia" w:hAnsi="Georgia" w:cs="Georgia"/>
          <w:sz w:val="24"/>
          <w:szCs w:val="24"/>
        </w:rPr>
        <w:t xml:space="preserve">, z siedzibą: ul. Żeromskiego 5, 25-369 Kielce, NIP: </w:t>
      </w:r>
      <w:r w:rsidR="004C7842" w:rsidRPr="00F50E49">
        <w:rPr>
          <w:rFonts w:eastAsia="Georgia" w:hAnsi="Georgia" w:cs="Georgia"/>
          <w:sz w:val="24"/>
          <w:szCs w:val="24"/>
        </w:rPr>
        <w:t>657-02-34-850, REGON: 000001407</w:t>
      </w:r>
      <w:r w:rsidRPr="00F50E49">
        <w:rPr>
          <w:rFonts w:eastAsia="Georgia" w:hAnsi="Georgia" w:cs="Georgia"/>
          <w:sz w:val="24"/>
          <w:szCs w:val="24"/>
        </w:rPr>
        <w:t xml:space="preserve"> 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………………………………….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Sponsorowanym"</w:t>
      </w:r>
      <w:r w:rsidRPr="00F50E49">
        <w:rPr>
          <w:sz w:val="24"/>
          <w:szCs w:val="24"/>
        </w:rPr>
        <w:t>,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a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………………………………………………….. 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NIP: ……………………, 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…………………………..</w:t>
      </w:r>
    </w:p>
    <w:p w:rsidR="004C7842" w:rsidRPr="00F50E49" w:rsidRDefault="004C7842" w:rsidP="004C7842">
      <w:pPr>
        <w:spacing w:after="210"/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Sponsorem</w:t>
      </w:r>
      <w:r w:rsidRPr="00F50E49">
        <w:rPr>
          <w:b/>
        </w:rPr>
        <w:t>"</w:t>
      </w:r>
      <w:r w:rsidRPr="00F50E49">
        <w:t>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9" w:name="bm_1_2"/>
      <w:r w:rsidRPr="00F50E49">
        <w:rPr>
          <w:rFonts w:eastAsia="Georgia" w:hAnsi="Georgia" w:cs="Georgia"/>
          <w:b/>
          <w:sz w:val="24"/>
          <w:szCs w:val="24"/>
        </w:rPr>
        <w:t>§ 1</w:t>
      </w:r>
      <w:bookmarkEnd w:id="9"/>
    </w:p>
    <w:p w:rsidR="00270A3D" w:rsidRPr="00F50E49" w:rsidRDefault="00B07D8D">
      <w:pPr>
        <w:numPr>
          <w:ilvl w:val="0"/>
          <w:numId w:val="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organizatorem konferencji: „XLIII Konferencja Problemowa Bibliotek Medycznych – Użytkownik sercem innowacji w Bibliotece", która odbędzie się w dniach 14–16 września 2026 r., w Bibliotece Uniwersyteckiej UJK, ul. Uniwersytecka 19, 25-369 Kielce, zwanej dalej „Konferencją".</w:t>
      </w:r>
    </w:p>
    <w:p w:rsidR="00270A3D" w:rsidRPr="00F50E49" w:rsidRDefault="00B07D8D">
      <w:pPr>
        <w:numPr>
          <w:ilvl w:val="0"/>
          <w:numId w:val="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Celem niniejszej umowy jest dofinansowanie przez Sponsora działań Sponsorowanego związanych z Konferencją, na warunkach opisanych w niniejszej umowie.</w:t>
      </w:r>
    </w:p>
    <w:p w:rsidR="00270A3D" w:rsidRPr="00F50E49" w:rsidRDefault="00B07D8D">
      <w:pPr>
        <w:numPr>
          <w:ilvl w:val="0"/>
          <w:numId w:val="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iż posiada wszystkie wymagane zgody i zezwolenia na zorganizowanie Konferencji oraz jest uprawniony do zawierania umów z osobami trzecimi związanych z przygotowaniem i realizacją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0" w:name="bm_2_wysokość_i_forma_dofinansowania_2"/>
      <w:r w:rsidRPr="00F50E49">
        <w:rPr>
          <w:rFonts w:eastAsia="Georgia" w:hAnsi="Georgia" w:cs="Georgia"/>
          <w:b/>
          <w:sz w:val="24"/>
          <w:szCs w:val="24"/>
        </w:rPr>
        <w:t>§ 2 Wysokość i forma dofinansowania</w:t>
      </w:r>
      <w:bookmarkEnd w:id="10"/>
    </w:p>
    <w:p w:rsidR="00270A3D" w:rsidRPr="00F50E49" w:rsidRDefault="00B07D8D">
      <w:pPr>
        <w:numPr>
          <w:ilvl w:val="0"/>
          <w:numId w:val="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Sponsor zobowiązuje się do dofinansowania organizacji Konferencji w formie pieniężnej w kwocie </w:t>
      </w:r>
      <w:r w:rsidRPr="00F50E49">
        <w:rPr>
          <w:b/>
          <w:sz w:val="24"/>
          <w:szCs w:val="24"/>
        </w:rPr>
        <w:t>9.000,00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</w:t>
      </w:r>
      <w:r w:rsidRPr="00F50E49">
        <w:rPr>
          <w:rFonts w:eastAsia="Georgia" w:hAnsi="Georgia" w:cs="Georgia"/>
          <w:sz w:val="24"/>
          <w:szCs w:val="24"/>
        </w:rPr>
        <w:t xml:space="preserve"> (słownie: dziewięć tysięcy złotych) plus VAT, </w:t>
      </w:r>
      <w:r w:rsidR="001F5E8A" w:rsidRPr="00F50E49">
        <w:rPr>
          <w:b/>
          <w:sz w:val="24"/>
          <w:szCs w:val="24"/>
        </w:rPr>
        <w:t>11.070</w:t>
      </w:r>
      <w:r w:rsidRPr="00F50E49">
        <w:rPr>
          <w:b/>
          <w:sz w:val="24"/>
          <w:szCs w:val="24"/>
        </w:rPr>
        <w:t>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brutto</w:t>
      </w:r>
      <w:r w:rsidRPr="00F50E49">
        <w:rPr>
          <w:rFonts w:eastAsia="Georgia" w:hAnsi="Georgia" w:cs="Georgia"/>
          <w:sz w:val="24"/>
          <w:szCs w:val="24"/>
        </w:rPr>
        <w:t xml:space="preserve"> (słownie: </w:t>
      </w:r>
      <w:r w:rsidR="001F5E8A" w:rsidRPr="00F50E49">
        <w:rPr>
          <w:rFonts w:eastAsia="Georgia" w:hAnsi="Georgia" w:cs="Georgia"/>
          <w:sz w:val="24"/>
          <w:szCs w:val="24"/>
        </w:rPr>
        <w:t>jedenaście</w:t>
      </w:r>
      <w:r w:rsidRPr="00F50E49">
        <w:rPr>
          <w:rFonts w:eastAsia="Georgia" w:hAnsi="Georgia" w:cs="Georgia"/>
          <w:sz w:val="24"/>
          <w:szCs w:val="24"/>
        </w:rPr>
        <w:t xml:space="preserve"> tysięcy </w:t>
      </w:r>
      <w:r w:rsidR="001F5E8A" w:rsidRPr="00F50E49">
        <w:rPr>
          <w:rFonts w:eastAsia="Georgia" w:hAnsi="Georgia" w:cs="Georgia"/>
          <w:sz w:val="24"/>
          <w:szCs w:val="24"/>
        </w:rPr>
        <w:t>siedemdziesiąt</w:t>
      </w:r>
      <w:r w:rsidRPr="00F50E49">
        <w:rPr>
          <w:rFonts w:eastAsia="Georgia" w:hAnsi="Georgia" w:cs="Georgia"/>
          <w:sz w:val="24"/>
          <w:szCs w:val="24"/>
        </w:rPr>
        <w:t xml:space="preserve"> złotych).</w:t>
      </w:r>
    </w:p>
    <w:p w:rsidR="006502E3" w:rsidRPr="00F50E49" w:rsidRDefault="006502E3" w:rsidP="006502E3">
      <w:pPr>
        <w:numPr>
          <w:ilvl w:val="0"/>
          <w:numId w:val="9"/>
        </w:numPr>
        <w:spacing w:after="210"/>
        <w:rPr>
          <w:sz w:val="24"/>
          <w:szCs w:val="24"/>
        </w:rPr>
      </w:pPr>
      <w:bookmarkStart w:id="11" w:name="bm_3_świadczenia_sponsorowanego_2"/>
      <w:r w:rsidRPr="00F50E49">
        <w:rPr>
          <w:rFonts w:eastAsia="Georgia" w:hAnsi="Georgia" w:cs="Georgia"/>
          <w:sz w:val="24"/>
          <w:szCs w:val="24"/>
        </w:rPr>
        <w:t>Płatność nastąpi w terminie 14 dni od wystawienia przez Sponsorowanego faktury Vat tytułem: ………………………………………….na wskazany rachunek bankowy Sponsorowanego.</w:t>
      </w:r>
    </w:p>
    <w:p w:rsidR="006502E3" w:rsidRPr="00F50E49" w:rsidRDefault="006502E3" w:rsidP="006502E3">
      <w:pPr>
        <w:numPr>
          <w:ilvl w:val="0"/>
          <w:numId w:val="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podatnikiem VAT i posiada NIP: 657-02-34-850.</w:t>
      </w:r>
    </w:p>
    <w:p w:rsidR="006502E3" w:rsidRPr="00F50E49" w:rsidRDefault="006502E3" w:rsidP="006502E3">
      <w:pPr>
        <w:numPr>
          <w:ilvl w:val="0"/>
          <w:numId w:val="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nie może przeznaczyć otrzymanej kwoty na inne cele niż wskazane w umowie, bez uprzedniej pisemnej zgody Sponsora.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3 Świadczenia Sponsorowanego</w:t>
      </w:r>
      <w:bookmarkEnd w:id="11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zobowiązuje się do spełnienia następujących świadczeń na rzecz Sponsora: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a) </w:t>
      </w:r>
      <w:r w:rsidRPr="00F50E49">
        <w:rPr>
          <w:b/>
          <w:sz w:val="24"/>
          <w:szCs w:val="24"/>
        </w:rPr>
        <w:t>Logo Sponsora</w:t>
      </w:r>
      <w:r w:rsidR="003052DD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umieszczenie logotypu Sponsora:</w:t>
      </w:r>
    </w:p>
    <w:p w:rsidR="00270A3D" w:rsidRPr="00F50E49" w:rsidRDefault="00B07D8D">
      <w:pPr>
        <w:numPr>
          <w:ilvl w:val="0"/>
          <w:numId w:val="10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prezentacji rozpoczynającej Konferencję,</w:t>
      </w:r>
    </w:p>
    <w:p w:rsidR="00270A3D" w:rsidRPr="00F50E49" w:rsidRDefault="00B07D8D">
      <w:pPr>
        <w:numPr>
          <w:ilvl w:val="0"/>
          <w:numId w:val="10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materiałach informacyjnych dotyczących Konferencji,</w:t>
      </w:r>
    </w:p>
    <w:p w:rsidR="00270A3D" w:rsidRPr="00F50E49" w:rsidRDefault="00B07D8D">
      <w:pPr>
        <w:numPr>
          <w:ilvl w:val="0"/>
          <w:numId w:val="10"/>
        </w:numPr>
        <w:rPr>
          <w:sz w:val="24"/>
          <w:szCs w:val="24"/>
        </w:rPr>
      </w:pPr>
      <w:r w:rsidRPr="00F50E49">
        <w:rPr>
          <w:sz w:val="24"/>
          <w:szCs w:val="24"/>
        </w:rPr>
        <w:t>na stronie internetowej Konferencji;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b) </w:t>
      </w:r>
      <w:r w:rsidRPr="00F50E49">
        <w:rPr>
          <w:b/>
          <w:sz w:val="24"/>
          <w:szCs w:val="24"/>
        </w:rPr>
        <w:t xml:space="preserve">Informacja o </w:t>
      </w:r>
      <w:proofErr w:type="spellStart"/>
      <w:r w:rsidRPr="00F50E49">
        <w:rPr>
          <w:b/>
          <w:sz w:val="24"/>
          <w:szCs w:val="24"/>
        </w:rPr>
        <w:t>sponsorstwie</w:t>
      </w:r>
      <w:proofErr w:type="spellEnd"/>
      <w:r w:rsidR="003052DD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umieszczenie informacji o fakcie bycia sponsorem na stronie internetowej Konferencji oraz w serwisach społecznościowych Organizatora;</w:t>
      </w:r>
    </w:p>
    <w:p w:rsidR="00050F2D" w:rsidRPr="00F50E49" w:rsidRDefault="00050F2D" w:rsidP="00050F2D">
      <w:pPr>
        <w:spacing w:after="210"/>
        <w:rPr>
          <w:rFonts w:hAnsi="Georgia"/>
          <w:sz w:val="24"/>
          <w:szCs w:val="24"/>
        </w:rPr>
      </w:pPr>
      <w:r w:rsidRPr="00F50E49">
        <w:rPr>
          <w:sz w:val="24"/>
          <w:szCs w:val="24"/>
        </w:rPr>
        <w:t xml:space="preserve">c) </w:t>
      </w:r>
      <w:r w:rsidRPr="00F50E49">
        <w:rPr>
          <w:rFonts w:hAnsi="Georgia"/>
          <w:b/>
          <w:sz w:val="24"/>
          <w:szCs w:val="24"/>
        </w:rPr>
        <w:t>Wystąpienie plenarne</w:t>
      </w:r>
      <w:r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hAnsi="Georgia"/>
          <w:sz w:val="24"/>
          <w:szCs w:val="24"/>
        </w:rPr>
        <w:t xml:space="preserve"> jednorazowa możliwość prezentacji firmy/organizacji Sponsora podczas sesji plenarnych w formacie 10-minutowego wystąpienia, którego treść powinna nawiązywać do tematyki obrad;</w:t>
      </w:r>
    </w:p>
    <w:p w:rsidR="003052DD" w:rsidRPr="00F50E49" w:rsidRDefault="003052DD" w:rsidP="003052DD">
      <w:pPr>
        <w:pStyle w:val="NormalnyWeb"/>
        <w:rPr>
          <w:rFonts w:ascii="Georgia" w:hAnsi="Georgia"/>
        </w:rPr>
      </w:pPr>
      <w:r w:rsidRPr="00F50E49">
        <w:rPr>
          <w:rFonts w:ascii="Georgia" w:hAnsi="Georgia"/>
        </w:rPr>
        <w:t xml:space="preserve">d) </w:t>
      </w:r>
      <w:proofErr w:type="spellStart"/>
      <w:r w:rsidRPr="00F50E49">
        <w:rPr>
          <w:rFonts w:ascii="Georgia" w:hAnsi="Georgia"/>
          <w:b/>
        </w:rPr>
        <w:t>Rollup</w:t>
      </w:r>
      <w:proofErr w:type="spellEnd"/>
      <w:r w:rsidRPr="00F50E49">
        <w:rPr>
          <w:rFonts w:ascii="Georgia" w:hAnsi="Georgia"/>
          <w:b/>
        </w:rPr>
        <w:t xml:space="preserve"> reklamowy</w:t>
      </w:r>
      <w:r w:rsidRPr="00F50E49">
        <w:rPr>
          <w:rFonts w:ascii="Georgia" w:eastAsia="Georgia" w:hAnsi="Georgia" w:cs="Georgia"/>
        </w:rPr>
        <w:t xml:space="preserve"> - m</w:t>
      </w:r>
      <w:r w:rsidRPr="00F50E49">
        <w:rPr>
          <w:rFonts w:ascii="Georgia" w:hAnsi="Georgia"/>
        </w:rPr>
        <w:t xml:space="preserve">ożliwość umieszczenia </w:t>
      </w:r>
      <w:proofErr w:type="spellStart"/>
      <w:r w:rsidRPr="00F50E49">
        <w:rPr>
          <w:rFonts w:ascii="Georgia" w:hAnsi="Georgia"/>
        </w:rPr>
        <w:t>rollupu</w:t>
      </w:r>
      <w:proofErr w:type="spellEnd"/>
      <w:r w:rsidRPr="00F50E49">
        <w:rPr>
          <w:rFonts w:ascii="Georgia" w:hAnsi="Georgia"/>
        </w:rPr>
        <w:t xml:space="preserve"> reklamowego firmy w miejscu obrad</w:t>
      </w:r>
      <w:r w:rsidR="00C344B9" w:rsidRPr="00F50E49">
        <w:rPr>
          <w:rFonts w:ascii="Georgia" w:hAnsi="Georgia"/>
        </w:rPr>
        <w:t xml:space="preserve"> (budynek Biblioteki Uniwersyteckiej UJK);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e) </w:t>
      </w:r>
      <w:r w:rsidRPr="00F50E49">
        <w:rPr>
          <w:b/>
          <w:sz w:val="24"/>
          <w:szCs w:val="24"/>
        </w:rPr>
        <w:t>Stoisko targowe</w:t>
      </w:r>
      <w:r w:rsidR="003052D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prezentacji firmy/organizacji Sponsora poprzez stoisko w trakcie trwania Konferencji w Bibliotece Uniwersyteckiej UJK,</w:t>
      </w:r>
      <w:r w:rsidR="009F5888" w:rsidRPr="00F50E49">
        <w:rPr>
          <w:rFonts w:eastAsia="Georgia" w:hAnsi="Georgia" w:cs="Georgia"/>
          <w:sz w:val="24"/>
          <w:szCs w:val="24"/>
        </w:rPr>
        <w:t xml:space="preserve"> </w:t>
      </w:r>
      <w:r w:rsidR="009F5888" w:rsidRPr="00F50E49">
        <w:rPr>
          <w:rFonts w:hAnsi="Georgia"/>
          <w:sz w:val="24"/>
          <w:szCs w:val="24"/>
        </w:rPr>
        <w:t>wyposażone w: stół, krzesła, podłączenie do prądu;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f) </w:t>
      </w:r>
      <w:r w:rsidRPr="00F50E49">
        <w:rPr>
          <w:b/>
          <w:sz w:val="24"/>
          <w:szCs w:val="24"/>
        </w:rPr>
        <w:t>Prezentacja multimedialna</w:t>
      </w:r>
      <w:r w:rsidR="003052D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prezentacji firmy</w:t>
      </w:r>
      <w:r w:rsidR="003D065F" w:rsidRPr="00F50E49">
        <w:rPr>
          <w:rFonts w:eastAsia="Georgia" w:hAnsi="Georgia" w:cs="Georgia"/>
          <w:sz w:val="24"/>
          <w:szCs w:val="24"/>
        </w:rPr>
        <w:t>/</w:t>
      </w:r>
      <w:r w:rsidR="003D065F" w:rsidRPr="00F50E49">
        <w:rPr>
          <w:sz w:val="24"/>
          <w:szCs w:val="24"/>
        </w:rPr>
        <w:t>organizacji Sponsora</w:t>
      </w:r>
      <w:r w:rsidRPr="00F50E49">
        <w:rPr>
          <w:rFonts w:eastAsia="Georgia" w:hAnsi="Georgia" w:cs="Georgia"/>
          <w:sz w:val="24"/>
          <w:szCs w:val="24"/>
        </w:rPr>
        <w:t xml:space="preserve"> w formie spotu reklamowego lub slajdu reklamowego wyświetlanego na monitorach w budynku Biblioteki Uniwersyteckiej w trakcie trwania Konferencji (maksymalnie 30 sekund);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g) </w:t>
      </w:r>
      <w:r w:rsidRPr="00F50E49">
        <w:rPr>
          <w:b/>
          <w:sz w:val="24"/>
          <w:szCs w:val="24"/>
        </w:rPr>
        <w:t>Bezp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atny udzia</w:t>
      </w:r>
      <w:r w:rsidRPr="00F50E49">
        <w:rPr>
          <w:b/>
          <w:sz w:val="24"/>
          <w:szCs w:val="24"/>
        </w:rPr>
        <w:t>ł</w:t>
      </w:r>
      <w:r w:rsidR="003052D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 xml:space="preserve">zwolnienie z opłat za pełny udział w Konferencji dla </w:t>
      </w:r>
      <w:r w:rsidR="00891A81" w:rsidRPr="00F50E49">
        <w:rPr>
          <w:rFonts w:eastAsia="Georgia" w:hAnsi="Georgia" w:cs="Georgia"/>
          <w:sz w:val="24"/>
          <w:szCs w:val="24"/>
        </w:rPr>
        <w:t>3</w:t>
      </w:r>
      <w:r w:rsidRPr="00F50E49">
        <w:rPr>
          <w:rFonts w:eastAsia="Georgia" w:hAnsi="Georgia" w:cs="Georgia"/>
          <w:sz w:val="24"/>
          <w:szCs w:val="24"/>
        </w:rPr>
        <w:t xml:space="preserve"> osób reprezentujących firmę/organizację Sponsora;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h) </w:t>
      </w:r>
      <w:r w:rsidRPr="00F50E49">
        <w:rPr>
          <w:b/>
          <w:sz w:val="24"/>
          <w:szCs w:val="24"/>
        </w:rPr>
        <w:t>Materia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y promocyjne</w:t>
      </w:r>
      <w:r w:rsidR="003052D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dołączenia materiałów promocyjnych firmy/organizacji Sponsora do pakietów informacyjnych dla uczestników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2" w:name="bm_4_zobowiązania_sponsora_2"/>
      <w:r w:rsidRPr="00F50E49">
        <w:rPr>
          <w:rFonts w:eastAsia="Georgia" w:hAnsi="Georgia" w:cs="Georgia"/>
          <w:b/>
          <w:sz w:val="24"/>
          <w:szCs w:val="24"/>
        </w:rPr>
        <w:t>§ 4 Zobowiązania Sponsora</w:t>
      </w:r>
      <w:bookmarkEnd w:id="12"/>
    </w:p>
    <w:p w:rsidR="00270A3D" w:rsidRPr="00F50E49" w:rsidRDefault="00B07D8D">
      <w:pPr>
        <w:numPr>
          <w:ilvl w:val="0"/>
          <w:numId w:val="1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 zobowiązuje się dostarczyć Sponsorowanemu logo oraz inne materiały informacyjne i reklamowe w formacie wymaganym do prawidłowego wykonania niniejszej umowy.</w:t>
      </w:r>
    </w:p>
    <w:p w:rsidR="00270A3D" w:rsidRPr="00F50E49" w:rsidRDefault="00B07D8D">
      <w:pPr>
        <w:numPr>
          <w:ilvl w:val="0"/>
          <w:numId w:val="1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Osoby reprezentujące Sponsora, zwolnione z opłat za udział w Konferencji, muszą obowiązkowo dokonać rejestracji poprzez formularz rejestracyjny udostępniany przez Sponsorowanego.</w:t>
      </w:r>
    </w:p>
    <w:p w:rsidR="00347199" w:rsidRPr="00F50E49" w:rsidRDefault="00347199" w:rsidP="00347199">
      <w:pPr>
        <w:numPr>
          <w:ilvl w:val="0"/>
          <w:numId w:val="11"/>
        </w:num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o</w:t>
      </w:r>
      <w:r w:rsidRPr="00F50E49">
        <w:rPr>
          <w:sz w:val="24"/>
          <w:szCs w:val="24"/>
        </w:rPr>
        <w:t>ś</w:t>
      </w:r>
      <w:r w:rsidRPr="00F50E49">
        <w:rPr>
          <w:sz w:val="24"/>
          <w:szCs w:val="24"/>
        </w:rPr>
        <w:t xml:space="preserve">wiadcza, </w:t>
      </w:r>
      <w:r w:rsidRPr="00F50E49">
        <w:rPr>
          <w:sz w:val="24"/>
          <w:szCs w:val="24"/>
        </w:rPr>
        <w:t>ż</w:t>
      </w:r>
      <w:r w:rsidRPr="00F50E49">
        <w:rPr>
          <w:sz w:val="24"/>
          <w:szCs w:val="24"/>
        </w:rPr>
        <w:t>e przys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uguj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mu prawa do przekazanych materia</w:t>
      </w:r>
      <w:r w:rsidRPr="00F50E49">
        <w:rPr>
          <w:sz w:val="24"/>
          <w:szCs w:val="24"/>
        </w:rPr>
        <w:t>łó</w:t>
      </w:r>
      <w:r w:rsidRPr="00F50E49">
        <w:rPr>
          <w:sz w:val="24"/>
          <w:szCs w:val="24"/>
        </w:rPr>
        <w:t>w (w tym logotypu) i udziela Sponsorowanemu niewy</w:t>
      </w:r>
      <w:r w:rsidRPr="00F50E49">
        <w:rPr>
          <w:sz w:val="24"/>
          <w:szCs w:val="24"/>
        </w:rPr>
        <w:t>łą</w:t>
      </w:r>
      <w:r w:rsidRPr="00F50E49">
        <w:rPr>
          <w:sz w:val="24"/>
          <w:szCs w:val="24"/>
        </w:rPr>
        <w:t>cznej, nieodp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atnej licencji na ich wykorzystanie w celach zwi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>zanych z realizacj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i promocj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Konferencji.</w:t>
      </w:r>
    </w:p>
    <w:p w:rsidR="00F50E49" w:rsidRDefault="00F50E49" w:rsidP="00836998">
      <w:pPr>
        <w:spacing w:before="240" w:line="271" w:lineRule="auto"/>
        <w:jc w:val="center"/>
        <w:rPr>
          <w:rFonts w:eastAsia="Georgia" w:hAnsi="Georgia" w:cs="Georgia"/>
          <w:b/>
          <w:sz w:val="24"/>
          <w:szCs w:val="24"/>
        </w:rPr>
      </w:pPr>
      <w:bookmarkStart w:id="13" w:name="bm_5_zasady_ogólne_2"/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5 Zasady ogólne</w:t>
      </w:r>
      <w:bookmarkEnd w:id="13"/>
    </w:p>
    <w:p w:rsidR="00270A3D" w:rsidRPr="00F50E49" w:rsidRDefault="00B07D8D">
      <w:pPr>
        <w:numPr>
          <w:ilvl w:val="0"/>
          <w:numId w:val="1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Żadna ze stron nie jest uprawniona do przeniesienia praw i obowiązków wynikających z niniejszej umowy na osoby trzecie bez uprzedniej pisemnej zgody drugiej strony.</w:t>
      </w:r>
    </w:p>
    <w:p w:rsidR="00270A3D" w:rsidRPr="00F50E49" w:rsidRDefault="00B07D8D">
      <w:pPr>
        <w:numPr>
          <w:ilvl w:val="0"/>
          <w:numId w:val="1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zgodnie oświadczają, że wzajemne świadczenia określone w § 2 i § 3 niniejszej umowy są ekwiwalentne – łączna wartość świadczeń jest jednakowa.</w:t>
      </w:r>
    </w:p>
    <w:p w:rsidR="00270A3D" w:rsidRPr="00F50E49" w:rsidRDefault="00B07D8D">
      <w:pPr>
        <w:numPr>
          <w:ilvl w:val="0"/>
          <w:numId w:val="1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zobowiązują się do nieujawniania wobec osób trzecich treści niniejszej umowy oraz jakichkolwiek informacji i materiałów uzyskanych w związku z realizacją umowy od drugiej strony. Nie dotyczy to ujawnienia, do którego strona będzie zobowiązana na podstawie odrębnych przepisów prawa.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4" w:name="bm_6_rozwiązanie_umowy_2"/>
      <w:r w:rsidRPr="00F50E49">
        <w:rPr>
          <w:rFonts w:eastAsia="Georgia" w:hAnsi="Georgia" w:cs="Georgia"/>
          <w:b/>
          <w:sz w:val="24"/>
          <w:szCs w:val="24"/>
        </w:rPr>
        <w:t>§ 6 Rozwiązanie umowy</w:t>
      </w:r>
      <w:bookmarkEnd w:id="14"/>
    </w:p>
    <w:p w:rsidR="00270A3D" w:rsidRPr="00F50E49" w:rsidRDefault="00B07D8D">
      <w:pPr>
        <w:numPr>
          <w:ilvl w:val="0"/>
          <w:numId w:val="1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Każda ze stron może rozwiązać niniejszą umowę ze skutkiem natychmiastowym w sytuacji, gdy druga strona nie stosuje się do treści postanowień umowy i rażąco narusza swoje zobowiązania. W takim wypadku dofinansowanie będzie odpowiadało faktycznie wykonanym działaniom promocyjnym.</w:t>
      </w:r>
    </w:p>
    <w:p w:rsidR="00270A3D" w:rsidRPr="00F50E49" w:rsidRDefault="00B07D8D">
      <w:pPr>
        <w:numPr>
          <w:ilvl w:val="0"/>
          <w:numId w:val="1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Oświadczenie o rozwiązaniu umowy wymaga formy pisemnej pod rygorem nieważności.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5" w:name="bm_7_postanowienia_końcowe_2"/>
      <w:r w:rsidRPr="00F50E49">
        <w:rPr>
          <w:rFonts w:eastAsia="Georgia" w:hAnsi="Georgia" w:cs="Georgia"/>
          <w:b/>
          <w:sz w:val="24"/>
          <w:szCs w:val="24"/>
        </w:rPr>
        <w:t>§ 7 Postanowienia końcowe</w:t>
      </w:r>
      <w:bookmarkEnd w:id="15"/>
    </w:p>
    <w:p w:rsidR="00270A3D" w:rsidRPr="00F50E49" w:rsidRDefault="00B07D8D">
      <w:pPr>
        <w:numPr>
          <w:ilvl w:val="0"/>
          <w:numId w:val="1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zmiany postanowień niniejszej umowy wymagają formy pisemnej pod rygorem nieważności.</w:t>
      </w:r>
    </w:p>
    <w:p w:rsidR="00270A3D" w:rsidRPr="00F50E49" w:rsidRDefault="00B07D8D">
      <w:pPr>
        <w:numPr>
          <w:ilvl w:val="0"/>
          <w:numId w:val="1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sprawach nieuregulowanych w niniejszej umowie zastosowanie mają przepisy Kodeksu cywilnego.</w:t>
      </w:r>
    </w:p>
    <w:p w:rsidR="00270A3D" w:rsidRPr="00F50E49" w:rsidRDefault="00B07D8D">
      <w:pPr>
        <w:numPr>
          <w:ilvl w:val="0"/>
          <w:numId w:val="1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spory wynikłe na tle wykonywania niniejszej umowy będą rozstrzygane przez strony na drodze polubownej. W przypadku braku możliwości dojścia do porozumienia, spór zostanie poddany rozstrzygnięciu przez sąd powszechny właściwy ze względu na siedzibę Sponsorowanego.</w:t>
      </w:r>
    </w:p>
    <w:p w:rsidR="00270A3D" w:rsidRPr="00F50E49" w:rsidRDefault="00B07D8D">
      <w:pPr>
        <w:numPr>
          <w:ilvl w:val="0"/>
          <w:numId w:val="14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Umowę sporządzono w dwóch jednobrzmiących egzemplarzach, po jednym dla każdej ze stron.</w:t>
      </w:r>
    </w:p>
    <w:p w:rsidR="00270A3D" w:rsidRPr="00F50E49" w:rsidRDefault="00270A3D">
      <w:pPr>
        <w:rPr>
          <w:sz w:val="24"/>
          <w:szCs w:val="24"/>
        </w:rPr>
      </w:pPr>
    </w:p>
    <w:p w:rsidR="007B0C6D" w:rsidRPr="00F50E49" w:rsidRDefault="007B0C6D" w:rsidP="007B0C6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Podpisy stron:</w:t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t>…………………………………………………………</w:t>
      </w:r>
      <w:r w:rsidRPr="00F50E49">
        <w:rPr>
          <w:sz w:val="24"/>
          <w:szCs w:val="24"/>
        </w:rPr>
        <w:t xml:space="preserve">..                                        </w:t>
      </w:r>
      <w:r w:rsidRPr="00F50E49">
        <w:rPr>
          <w:sz w:val="24"/>
          <w:szCs w:val="24"/>
        </w:rPr>
        <w:t>………………………………………</w:t>
      </w:r>
    </w:p>
    <w:p w:rsidR="007B0C6D" w:rsidRPr="00F50E49" w:rsidRDefault="007B0C6D" w:rsidP="007B0C6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                                                                                           Sponsorowany</w:t>
      </w:r>
      <w:r w:rsidRPr="00F50E49">
        <w:rPr>
          <w:sz w:val="24"/>
          <w:szCs w:val="24"/>
        </w:rPr>
        <w:br/>
        <w:t xml:space="preserve">  </w:t>
      </w:r>
    </w:p>
    <w:p w:rsidR="007B0C6D" w:rsidRPr="00F50E49" w:rsidRDefault="007B0C6D" w:rsidP="007B0C6D">
      <w:pPr>
        <w:rPr>
          <w:sz w:val="24"/>
          <w:szCs w:val="24"/>
        </w:rPr>
      </w:pPr>
      <w:r w:rsidRPr="00F50E49">
        <w:rPr>
          <w:sz w:val="24"/>
          <w:szCs w:val="24"/>
        </w:rPr>
        <w:br w:type="page"/>
      </w:r>
    </w:p>
    <w:p w:rsidR="00270A3D" w:rsidRPr="00F50E49" w:rsidRDefault="00B07D8D" w:rsidP="00836998">
      <w:pPr>
        <w:spacing w:before="240" w:line="288" w:lineRule="auto"/>
        <w:jc w:val="center"/>
        <w:rPr>
          <w:sz w:val="24"/>
          <w:szCs w:val="24"/>
        </w:rPr>
      </w:pPr>
      <w:bookmarkStart w:id="16" w:name="umowa_sponsoringu_pakiet_srebrny"/>
      <w:r w:rsidRPr="00F50E49">
        <w:rPr>
          <w:rFonts w:eastAsia="Georgia" w:hAnsi="Georgia" w:cs="Georgia"/>
          <w:b/>
          <w:sz w:val="24"/>
          <w:szCs w:val="24"/>
        </w:rPr>
        <w:lastRenderedPageBreak/>
        <w:t>Umowa sponsoringu</w:t>
      </w:r>
      <w:r w:rsidR="00836998" w:rsidRPr="00F50E49">
        <w:rPr>
          <w:rFonts w:eastAsia="Georgia" w:hAnsi="Georgia" w:cs="Georgia"/>
          <w:b/>
          <w:sz w:val="24"/>
          <w:szCs w:val="24"/>
        </w:rPr>
        <w:t xml:space="preserve"> nr ………………..</w:t>
      </w:r>
      <w:r w:rsidRPr="00F50E49">
        <w:rPr>
          <w:rFonts w:eastAsia="Georgia" w:hAnsi="Georgia" w:cs="Georgia"/>
          <w:b/>
          <w:sz w:val="24"/>
          <w:szCs w:val="24"/>
        </w:rPr>
        <w:t xml:space="preserve"> </w:t>
      </w:r>
      <w:r w:rsidR="00836998" w:rsidRPr="00F50E49">
        <w:rPr>
          <w:rFonts w:eastAsia="Georgia" w:hAnsi="Georgia" w:cs="Georgia"/>
          <w:b/>
          <w:sz w:val="24"/>
          <w:szCs w:val="24"/>
        </w:rPr>
        <w:t>-</w:t>
      </w:r>
      <w:r w:rsidRPr="00F50E49">
        <w:rPr>
          <w:rFonts w:eastAsia="Georgia" w:hAnsi="Georgia" w:cs="Georgia"/>
          <w:b/>
          <w:sz w:val="24"/>
          <w:szCs w:val="24"/>
        </w:rPr>
        <w:t xml:space="preserve"> Pakiet SREBRNY</w:t>
      </w:r>
      <w:bookmarkEnd w:id="16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Zawarta w dniu ……………….. r. w Kielcach pomiędzy:</w:t>
      </w:r>
    </w:p>
    <w:p w:rsidR="00270A3D" w:rsidRPr="00F50E49" w:rsidRDefault="00B07D8D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b/>
          <w:sz w:val="24"/>
          <w:szCs w:val="24"/>
        </w:rPr>
        <w:t>Uniwersytet Jana Kochanowskiego w Kielcach</w:t>
      </w:r>
      <w:r w:rsidRPr="00F50E49">
        <w:rPr>
          <w:rFonts w:eastAsia="Georgia" w:hAnsi="Georgia" w:cs="Georgia"/>
          <w:sz w:val="24"/>
          <w:szCs w:val="24"/>
        </w:rPr>
        <w:t>, z siedzibą: ul. Żeromskiego 5, 25-369 Kielce, NIP: 657-02-34-850, REGON: 000001407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………………………………….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Sponsorowanym"</w:t>
      </w:r>
      <w:r w:rsidRPr="00F50E49">
        <w:rPr>
          <w:sz w:val="24"/>
          <w:szCs w:val="24"/>
        </w:rPr>
        <w:t>,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a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………………………………………………….. 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NIP: ……………………, 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…………………………..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Sponsorem"</w:t>
      </w:r>
      <w:r w:rsidRPr="00F50E49">
        <w:rPr>
          <w:sz w:val="24"/>
          <w:szCs w:val="24"/>
        </w:rPr>
        <w:t>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7" w:name="bm_1_3"/>
      <w:r w:rsidRPr="00F50E49">
        <w:rPr>
          <w:rFonts w:eastAsia="Georgia" w:hAnsi="Georgia" w:cs="Georgia"/>
          <w:b/>
          <w:sz w:val="24"/>
          <w:szCs w:val="24"/>
        </w:rPr>
        <w:t>§ 1</w:t>
      </w:r>
      <w:bookmarkEnd w:id="17"/>
    </w:p>
    <w:p w:rsidR="00270A3D" w:rsidRPr="00F50E49" w:rsidRDefault="00B07D8D">
      <w:pPr>
        <w:numPr>
          <w:ilvl w:val="0"/>
          <w:numId w:val="1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organizatorem konferencji: „XLIII Konferencja Problemowa Bibliotek Medycznych – Użytkownik sercem innowacji w Bibliotece", która odbędzie się w dniach 14–16 września 2026 r., w Bibliotece Uniwersyteckiej UJK, ul. Uniwersytecka 19, 25-369 Kielce, zwanej dalej „Konferencją".</w:t>
      </w:r>
    </w:p>
    <w:p w:rsidR="00270A3D" w:rsidRPr="00F50E49" w:rsidRDefault="00B07D8D">
      <w:pPr>
        <w:numPr>
          <w:ilvl w:val="0"/>
          <w:numId w:val="1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Celem niniejszej umowy jest dofinansowanie przez Sponsora działań Sponsorowanego związanych z Konferencją, na warunkach opisanych w niniejszej umowie.</w:t>
      </w:r>
    </w:p>
    <w:p w:rsidR="00270A3D" w:rsidRPr="00F50E49" w:rsidRDefault="00B07D8D">
      <w:pPr>
        <w:numPr>
          <w:ilvl w:val="0"/>
          <w:numId w:val="1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iż posiada wszystkie wymagane zgody i zezwolenia na zorganizowanie Konferencji oraz jest uprawniony do zawierania umów z osobami trzecimi związanych z przygotowaniem i realizacją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8" w:name="bm_2_wysokość_i_forma_dofinansowania_3"/>
      <w:r w:rsidRPr="00F50E49">
        <w:rPr>
          <w:rFonts w:eastAsia="Georgia" w:hAnsi="Georgia" w:cs="Georgia"/>
          <w:b/>
          <w:sz w:val="24"/>
          <w:szCs w:val="24"/>
        </w:rPr>
        <w:t>§ 2 Wysokość i forma dofinansowania</w:t>
      </w:r>
      <w:bookmarkEnd w:id="18"/>
    </w:p>
    <w:p w:rsidR="00270A3D" w:rsidRPr="00F50E49" w:rsidRDefault="00B07D8D">
      <w:pPr>
        <w:numPr>
          <w:ilvl w:val="0"/>
          <w:numId w:val="1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Sponsor zobowiązuje się do dofinansowania organizacji Konferencji w formie pieniężnej w kwocie </w:t>
      </w:r>
      <w:r w:rsidRPr="00F50E49">
        <w:rPr>
          <w:b/>
          <w:sz w:val="24"/>
          <w:szCs w:val="24"/>
        </w:rPr>
        <w:t>7.000,00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</w:t>
      </w:r>
      <w:r w:rsidRPr="00F50E49">
        <w:rPr>
          <w:rFonts w:eastAsia="Georgia" w:hAnsi="Georgia" w:cs="Georgia"/>
          <w:sz w:val="24"/>
          <w:szCs w:val="24"/>
        </w:rPr>
        <w:t xml:space="preserve"> (słownie: siedem tysięcy złotych) plus VAT, </w:t>
      </w:r>
      <w:r w:rsidRPr="00F50E49">
        <w:rPr>
          <w:b/>
          <w:sz w:val="24"/>
          <w:szCs w:val="24"/>
        </w:rPr>
        <w:t>8.</w:t>
      </w:r>
      <w:r w:rsidR="001F5E8A" w:rsidRPr="00F50E49">
        <w:rPr>
          <w:b/>
          <w:sz w:val="24"/>
          <w:szCs w:val="24"/>
        </w:rPr>
        <w:t>610</w:t>
      </w:r>
      <w:r w:rsidRPr="00F50E49">
        <w:rPr>
          <w:b/>
          <w:sz w:val="24"/>
          <w:szCs w:val="24"/>
        </w:rPr>
        <w:t>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brutto</w:t>
      </w:r>
      <w:r w:rsidRPr="00F50E49">
        <w:rPr>
          <w:rFonts w:eastAsia="Georgia" w:hAnsi="Georgia" w:cs="Georgia"/>
          <w:sz w:val="24"/>
          <w:szCs w:val="24"/>
        </w:rPr>
        <w:t xml:space="preserve"> (słownie: osiem tysięcy </w:t>
      </w:r>
      <w:r w:rsidR="001F5E8A" w:rsidRPr="00F50E49">
        <w:rPr>
          <w:rFonts w:eastAsia="Georgia" w:hAnsi="Georgia" w:cs="Georgia"/>
          <w:sz w:val="24"/>
          <w:szCs w:val="24"/>
        </w:rPr>
        <w:t>sześćset dziesięć</w:t>
      </w:r>
      <w:r w:rsidRPr="00F50E49">
        <w:rPr>
          <w:rFonts w:eastAsia="Georgia" w:hAnsi="Georgia" w:cs="Georgia"/>
          <w:sz w:val="24"/>
          <w:szCs w:val="24"/>
        </w:rPr>
        <w:t xml:space="preserve"> złotych).</w:t>
      </w:r>
    </w:p>
    <w:p w:rsidR="006502E3" w:rsidRPr="00F50E49" w:rsidRDefault="006502E3" w:rsidP="006502E3">
      <w:pPr>
        <w:numPr>
          <w:ilvl w:val="0"/>
          <w:numId w:val="1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Płatność nastąpi w terminie 14 dni od wystawienia przez Sponsorowanego faktury Vat tytułem: ………………………………………….na wskazany rachunek bankowy Sponsorowanego.</w:t>
      </w:r>
    </w:p>
    <w:p w:rsidR="006502E3" w:rsidRPr="00F50E49" w:rsidRDefault="006502E3" w:rsidP="006502E3">
      <w:pPr>
        <w:numPr>
          <w:ilvl w:val="0"/>
          <w:numId w:val="1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podatnikiem VAT i posiada NIP: 657-02-34-850.</w:t>
      </w:r>
    </w:p>
    <w:p w:rsidR="006502E3" w:rsidRPr="00F50E49" w:rsidRDefault="006502E3" w:rsidP="006502E3">
      <w:pPr>
        <w:numPr>
          <w:ilvl w:val="0"/>
          <w:numId w:val="1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nie może przeznaczyć otrzymanej kwoty na inne cele niż wskazane w umowie, bez uprzedniej pisemnej zgody Sponsora.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19" w:name="bm_3_świadczenia_sponsorowanego_3"/>
      <w:r w:rsidRPr="00F50E49">
        <w:rPr>
          <w:rFonts w:eastAsia="Georgia" w:hAnsi="Georgia" w:cs="Georgia"/>
          <w:b/>
          <w:sz w:val="24"/>
          <w:szCs w:val="24"/>
        </w:rPr>
        <w:lastRenderedPageBreak/>
        <w:t>§ 3 Świadczenia Sponsorowanego</w:t>
      </w:r>
      <w:bookmarkEnd w:id="19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zobowiązuje się do spełnienia następujących świadczeń na rzecz Sponsora: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a) </w:t>
      </w:r>
      <w:r w:rsidRPr="00F50E49">
        <w:rPr>
          <w:b/>
          <w:sz w:val="24"/>
          <w:szCs w:val="24"/>
        </w:rPr>
        <w:t>Logo Sponsora</w:t>
      </w:r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logotypu Sponsora:</w:t>
      </w:r>
    </w:p>
    <w:p w:rsidR="00270A3D" w:rsidRPr="00F50E49" w:rsidRDefault="00B07D8D">
      <w:pPr>
        <w:numPr>
          <w:ilvl w:val="0"/>
          <w:numId w:val="17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prezentacji rozpoczynającej Konferencję,</w:t>
      </w:r>
    </w:p>
    <w:p w:rsidR="00270A3D" w:rsidRPr="00F50E49" w:rsidRDefault="00B07D8D">
      <w:pPr>
        <w:numPr>
          <w:ilvl w:val="0"/>
          <w:numId w:val="17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materiałach informacyjnych dotyczących Konferencji,</w:t>
      </w:r>
    </w:p>
    <w:p w:rsidR="00270A3D" w:rsidRPr="00F50E49" w:rsidRDefault="00B07D8D">
      <w:pPr>
        <w:numPr>
          <w:ilvl w:val="0"/>
          <w:numId w:val="17"/>
        </w:numPr>
        <w:rPr>
          <w:sz w:val="24"/>
          <w:szCs w:val="24"/>
        </w:rPr>
      </w:pPr>
      <w:r w:rsidRPr="00F50E49">
        <w:rPr>
          <w:sz w:val="24"/>
          <w:szCs w:val="24"/>
        </w:rPr>
        <w:t>na stronie internetowej Konferencji;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b) </w:t>
      </w:r>
      <w:r w:rsidRPr="00F50E49">
        <w:rPr>
          <w:b/>
          <w:sz w:val="24"/>
          <w:szCs w:val="24"/>
        </w:rPr>
        <w:t xml:space="preserve">Informacja o </w:t>
      </w:r>
      <w:proofErr w:type="spellStart"/>
      <w:r w:rsidRPr="00F50E49">
        <w:rPr>
          <w:b/>
          <w:sz w:val="24"/>
          <w:szCs w:val="24"/>
        </w:rPr>
        <w:t>sponsorstwie</w:t>
      </w:r>
      <w:proofErr w:type="spellEnd"/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informacji o fakcie bycia sponsorem na stronie internetowej Konferencji oraz w serwisach społecznościowych Organizatora;</w:t>
      </w:r>
    </w:p>
    <w:p w:rsidR="00050F2D" w:rsidRPr="00F50E49" w:rsidRDefault="00050F2D" w:rsidP="00050F2D">
      <w:pPr>
        <w:spacing w:after="210"/>
        <w:rPr>
          <w:rFonts w:hAnsi="Georgia"/>
          <w:sz w:val="24"/>
          <w:szCs w:val="24"/>
        </w:rPr>
      </w:pPr>
      <w:r w:rsidRPr="00F50E49">
        <w:rPr>
          <w:sz w:val="24"/>
          <w:szCs w:val="24"/>
        </w:rPr>
        <w:t xml:space="preserve">c) </w:t>
      </w:r>
      <w:r w:rsidRPr="00F50E49">
        <w:rPr>
          <w:rFonts w:hAnsi="Georgia"/>
          <w:b/>
          <w:sz w:val="24"/>
          <w:szCs w:val="24"/>
        </w:rPr>
        <w:t>Wystąpienie plenarne</w:t>
      </w:r>
      <w:r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hAnsi="Georgia"/>
          <w:sz w:val="24"/>
          <w:szCs w:val="24"/>
        </w:rPr>
        <w:t xml:space="preserve"> jednorazowa możliwość prezentacji firmy/organizacji Sponsora podczas sesji plenarnych w formacie 10-minutowego wystąpienia, którego treść powinna nawiązywać do tematyki obrad;</w:t>
      </w:r>
    </w:p>
    <w:p w:rsidR="00532327" w:rsidRPr="00F50E49" w:rsidRDefault="00532327" w:rsidP="00532327">
      <w:pPr>
        <w:pStyle w:val="NormalnyWeb"/>
        <w:rPr>
          <w:rFonts w:ascii="Georgia" w:hAnsi="Georgia"/>
        </w:rPr>
      </w:pPr>
      <w:r w:rsidRPr="00F50E49">
        <w:rPr>
          <w:rFonts w:ascii="Georgia" w:hAnsi="Georgia"/>
        </w:rPr>
        <w:t xml:space="preserve">d) </w:t>
      </w:r>
      <w:proofErr w:type="spellStart"/>
      <w:r w:rsidRPr="00F50E49">
        <w:rPr>
          <w:rFonts w:ascii="Georgia" w:hAnsi="Georgia"/>
          <w:b/>
        </w:rPr>
        <w:t>Rollup</w:t>
      </w:r>
      <w:proofErr w:type="spellEnd"/>
      <w:r w:rsidRPr="00F50E49">
        <w:rPr>
          <w:rFonts w:ascii="Georgia" w:hAnsi="Georgia"/>
          <w:b/>
        </w:rPr>
        <w:t xml:space="preserve"> reklamowy</w:t>
      </w:r>
      <w:r w:rsidRPr="00F50E49">
        <w:rPr>
          <w:rFonts w:ascii="Georgia" w:eastAsia="Georgia" w:hAnsi="Georgia" w:cs="Georgia"/>
        </w:rPr>
        <w:t xml:space="preserve"> - m</w:t>
      </w:r>
      <w:r w:rsidRPr="00F50E49">
        <w:rPr>
          <w:rFonts w:ascii="Georgia" w:hAnsi="Georgia"/>
        </w:rPr>
        <w:t xml:space="preserve">ożliwość umieszczenia </w:t>
      </w:r>
      <w:proofErr w:type="spellStart"/>
      <w:r w:rsidRPr="00F50E49">
        <w:rPr>
          <w:rFonts w:ascii="Georgia" w:hAnsi="Georgia"/>
        </w:rPr>
        <w:t>rollupu</w:t>
      </w:r>
      <w:proofErr w:type="spellEnd"/>
      <w:r w:rsidRPr="00F50E49">
        <w:rPr>
          <w:rFonts w:ascii="Georgia" w:hAnsi="Georgia"/>
        </w:rPr>
        <w:t xml:space="preserve"> reklamowego firmy w miejscu obrad</w:t>
      </w:r>
      <w:r w:rsidR="00C344B9" w:rsidRPr="00F50E49">
        <w:rPr>
          <w:rFonts w:ascii="Georgia" w:hAnsi="Georgia"/>
        </w:rPr>
        <w:t xml:space="preserve"> (budynek Biblioteki Uniwersyteckiej UJK);</w:t>
      </w:r>
    </w:p>
    <w:p w:rsidR="00270A3D" w:rsidRPr="00F50E49" w:rsidRDefault="00B07D8D" w:rsidP="009F5888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e) </w:t>
      </w:r>
      <w:r w:rsidRPr="00F50E49">
        <w:rPr>
          <w:b/>
          <w:sz w:val="24"/>
          <w:szCs w:val="24"/>
        </w:rPr>
        <w:t>Stoisko targowe</w:t>
      </w:r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 xml:space="preserve">możliwość prezentacji firmy/organizacji Sponsora poprzez stoisko w trakcie trwania Konferencji w Bibliotece Uniwersyteckiej UJK, </w:t>
      </w:r>
      <w:r w:rsidR="009F5888" w:rsidRPr="00F50E49">
        <w:rPr>
          <w:rFonts w:hAnsi="Georgia"/>
          <w:sz w:val="24"/>
          <w:szCs w:val="24"/>
        </w:rPr>
        <w:t>wyposażone w: stół, krzesła, podłączenie do prądu;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f) </w:t>
      </w:r>
      <w:r w:rsidRPr="00F50E49">
        <w:rPr>
          <w:b/>
          <w:sz w:val="24"/>
          <w:szCs w:val="24"/>
        </w:rPr>
        <w:t>Prezentacja multimedialna</w:t>
      </w:r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prezentacji firmy</w:t>
      </w:r>
      <w:r w:rsidR="003D065F" w:rsidRPr="00F50E49">
        <w:rPr>
          <w:rFonts w:eastAsia="Georgia" w:hAnsi="Georgia" w:cs="Georgia"/>
          <w:sz w:val="24"/>
          <w:szCs w:val="24"/>
        </w:rPr>
        <w:t>/</w:t>
      </w:r>
      <w:r w:rsidR="003D065F" w:rsidRPr="00F50E49">
        <w:rPr>
          <w:sz w:val="24"/>
          <w:szCs w:val="24"/>
        </w:rPr>
        <w:t>organizacji Sponsora</w:t>
      </w:r>
      <w:r w:rsidRPr="00F50E49">
        <w:rPr>
          <w:rFonts w:eastAsia="Georgia" w:hAnsi="Georgia" w:cs="Georgia"/>
          <w:sz w:val="24"/>
          <w:szCs w:val="24"/>
        </w:rPr>
        <w:t xml:space="preserve"> w formie spotu reklamowego lub slajdu reklamowego wyświetlanego na monitorach w budynku Biblioteki Uniwersyteckiej w trakcie trwania Konferencji (maksymalnie 30 sekund);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g) </w:t>
      </w:r>
      <w:r w:rsidRPr="00F50E49">
        <w:rPr>
          <w:b/>
          <w:sz w:val="24"/>
          <w:szCs w:val="24"/>
        </w:rPr>
        <w:t>Bezp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atny udzia</w:t>
      </w:r>
      <w:r w:rsidRPr="00F50E49">
        <w:rPr>
          <w:b/>
          <w:sz w:val="24"/>
          <w:szCs w:val="24"/>
        </w:rPr>
        <w:t>ł</w:t>
      </w:r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zwolnienie z opłat za pełny udział w Konferencji dla 2 osób reprezentujących firmę/organizację Sponsora;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h) </w:t>
      </w:r>
      <w:r w:rsidRPr="00F50E49">
        <w:rPr>
          <w:b/>
          <w:sz w:val="24"/>
          <w:szCs w:val="24"/>
        </w:rPr>
        <w:t>Materia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y promocyjne</w:t>
      </w:r>
      <w:r w:rsidR="00532327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dołączenia materiałów promocyjnych firmy/organizacji Sponsora do pakietów informacyjnych dla uczestników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0" w:name="bm_4_zobowiązania_sponsora_3"/>
      <w:r w:rsidRPr="00F50E49">
        <w:rPr>
          <w:rFonts w:eastAsia="Georgia" w:hAnsi="Georgia" w:cs="Georgia"/>
          <w:b/>
          <w:sz w:val="24"/>
          <w:szCs w:val="24"/>
        </w:rPr>
        <w:t>§ 4 Zobowiązania Sponsora</w:t>
      </w:r>
      <w:bookmarkEnd w:id="20"/>
    </w:p>
    <w:p w:rsidR="00270A3D" w:rsidRPr="00F50E49" w:rsidRDefault="00B07D8D">
      <w:pPr>
        <w:numPr>
          <w:ilvl w:val="0"/>
          <w:numId w:val="1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 zobowiązuje się dostarczyć Sponsorowanemu logo oraz inne materiały informacyjne i reklamowe w formacie wymaganym do prawidłowego wykonania niniejszej umowy.</w:t>
      </w:r>
    </w:p>
    <w:p w:rsidR="00270A3D" w:rsidRPr="00F50E49" w:rsidRDefault="00B07D8D">
      <w:pPr>
        <w:numPr>
          <w:ilvl w:val="0"/>
          <w:numId w:val="1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Osoby reprezentujące Sponsora, zwolnione z opłat za udział w Konferencji, muszą obowiązkowo dokonać rejestracji poprzez formularz rejestracyjny udostępniany przez Sponsorowanego.</w:t>
      </w:r>
    </w:p>
    <w:p w:rsidR="00347199" w:rsidRPr="00F50E49" w:rsidRDefault="00347199" w:rsidP="00347199">
      <w:pPr>
        <w:numPr>
          <w:ilvl w:val="0"/>
          <w:numId w:val="18"/>
        </w:num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o</w:t>
      </w:r>
      <w:r w:rsidRPr="00F50E49">
        <w:rPr>
          <w:sz w:val="24"/>
          <w:szCs w:val="24"/>
        </w:rPr>
        <w:t>ś</w:t>
      </w:r>
      <w:r w:rsidRPr="00F50E49">
        <w:rPr>
          <w:sz w:val="24"/>
          <w:szCs w:val="24"/>
        </w:rPr>
        <w:t xml:space="preserve">wiadcza, </w:t>
      </w:r>
      <w:r w:rsidRPr="00F50E49">
        <w:rPr>
          <w:sz w:val="24"/>
          <w:szCs w:val="24"/>
        </w:rPr>
        <w:t>ż</w:t>
      </w:r>
      <w:r w:rsidRPr="00F50E49">
        <w:rPr>
          <w:sz w:val="24"/>
          <w:szCs w:val="24"/>
        </w:rPr>
        <w:t>e przys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uguj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mu prawa do przekazanych materia</w:t>
      </w:r>
      <w:r w:rsidRPr="00F50E49">
        <w:rPr>
          <w:sz w:val="24"/>
          <w:szCs w:val="24"/>
        </w:rPr>
        <w:t>łó</w:t>
      </w:r>
      <w:r w:rsidRPr="00F50E49">
        <w:rPr>
          <w:sz w:val="24"/>
          <w:szCs w:val="24"/>
        </w:rPr>
        <w:t>w (w tym logotypu) i udziela Sponsorowanemu niewy</w:t>
      </w:r>
      <w:r w:rsidRPr="00F50E49">
        <w:rPr>
          <w:sz w:val="24"/>
          <w:szCs w:val="24"/>
        </w:rPr>
        <w:t>łą</w:t>
      </w:r>
      <w:r w:rsidRPr="00F50E49">
        <w:rPr>
          <w:sz w:val="24"/>
          <w:szCs w:val="24"/>
        </w:rPr>
        <w:t>cznej, nieodp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atnej licencji na ich wykorzystanie w celach zwi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>zanych z realizacj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i promocj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Konferencji.</w:t>
      </w:r>
    </w:p>
    <w:p w:rsidR="00F50E49" w:rsidRDefault="00F50E49" w:rsidP="00836998">
      <w:pPr>
        <w:spacing w:before="240" w:line="271" w:lineRule="auto"/>
        <w:jc w:val="center"/>
        <w:rPr>
          <w:rFonts w:eastAsia="Georgia" w:hAnsi="Georgia" w:cs="Georgia"/>
          <w:b/>
          <w:sz w:val="24"/>
          <w:szCs w:val="24"/>
        </w:rPr>
      </w:pPr>
      <w:bookmarkStart w:id="21" w:name="bm_5_zasady_ogólne_3"/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5 Zasady ogólne</w:t>
      </w:r>
      <w:bookmarkEnd w:id="21"/>
    </w:p>
    <w:p w:rsidR="00270A3D" w:rsidRPr="00F50E49" w:rsidRDefault="00B07D8D">
      <w:pPr>
        <w:numPr>
          <w:ilvl w:val="0"/>
          <w:numId w:val="1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Żadna ze stron nie jest uprawniona do przeniesienia praw i obowiązków wynikających z niniejszej umowy na osoby trzecie bez uprzedniej pisemnej zgody drugiej strony.</w:t>
      </w:r>
    </w:p>
    <w:p w:rsidR="00270A3D" w:rsidRPr="00F50E49" w:rsidRDefault="00B07D8D">
      <w:pPr>
        <w:numPr>
          <w:ilvl w:val="0"/>
          <w:numId w:val="1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zgodnie oświadczają, że wzajemne świadczenia określone w § 2 i § 3 niniejszej umowy są ekwiwalentne – łączna wartość świadczeń jest jednakowa.</w:t>
      </w:r>
    </w:p>
    <w:p w:rsidR="00270A3D" w:rsidRPr="00F50E49" w:rsidRDefault="00B07D8D">
      <w:pPr>
        <w:numPr>
          <w:ilvl w:val="0"/>
          <w:numId w:val="1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zobowiązują się do nieujawniania wobec osób trzecich treści niniejszej umowy oraz jakichkolwiek informacji i materiałów uzyskanych w związku z realizacją umowy od drugiej strony. Nie dotyczy to ujawnienia, do którego strona będzie zobowiązana na podstawie odrębnych przepisów prawa.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2" w:name="bm_6_rozwiązanie_umowy_3"/>
      <w:r w:rsidRPr="00F50E49">
        <w:rPr>
          <w:rFonts w:eastAsia="Georgia" w:hAnsi="Georgia" w:cs="Georgia"/>
          <w:b/>
          <w:sz w:val="24"/>
          <w:szCs w:val="24"/>
        </w:rPr>
        <w:t>§ 6</w:t>
      </w:r>
      <w:r w:rsidR="00836998" w:rsidRPr="00F50E49">
        <w:rPr>
          <w:rFonts w:eastAsia="Georgia" w:hAnsi="Georgia" w:cs="Georgia"/>
          <w:b/>
          <w:sz w:val="24"/>
          <w:szCs w:val="24"/>
        </w:rPr>
        <w:t xml:space="preserve"> </w:t>
      </w:r>
      <w:r w:rsidRPr="00F50E49">
        <w:rPr>
          <w:rFonts w:eastAsia="Georgia" w:hAnsi="Georgia" w:cs="Georgia"/>
          <w:b/>
          <w:sz w:val="24"/>
          <w:szCs w:val="24"/>
        </w:rPr>
        <w:t>Rozwiązanie umowy</w:t>
      </w:r>
      <w:bookmarkEnd w:id="22"/>
    </w:p>
    <w:p w:rsidR="00270A3D" w:rsidRPr="00F50E49" w:rsidRDefault="00B07D8D">
      <w:pPr>
        <w:numPr>
          <w:ilvl w:val="0"/>
          <w:numId w:val="20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Każda ze stron może rozwiązać niniejszą umowę ze skutkiem natychmiastowym w sytuacji, gdy druga strona nie stosuje się do treści postanowień umowy i rażąco narusza swoje zobowiązania. W takim wypadku dofinansowanie będzie odpowiadało faktycznie wykonanym działaniom promocyjnym.</w:t>
      </w:r>
    </w:p>
    <w:p w:rsidR="00270A3D" w:rsidRPr="00F50E49" w:rsidRDefault="00B07D8D">
      <w:pPr>
        <w:numPr>
          <w:ilvl w:val="0"/>
          <w:numId w:val="20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Oświadczenie o rozwiązaniu umowy wymaga formy pisemnej pod rygorem nieważności.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3" w:name="bm_7_postanowienia_końcowe_3"/>
      <w:r w:rsidRPr="00F50E49">
        <w:rPr>
          <w:rFonts w:eastAsia="Georgia" w:hAnsi="Georgia" w:cs="Georgia"/>
          <w:b/>
          <w:sz w:val="24"/>
          <w:szCs w:val="24"/>
        </w:rPr>
        <w:t>§ 7 Postanowienia końcowe</w:t>
      </w:r>
      <w:bookmarkEnd w:id="23"/>
    </w:p>
    <w:p w:rsidR="00270A3D" w:rsidRPr="00F50E49" w:rsidRDefault="00B07D8D">
      <w:pPr>
        <w:numPr>
          <w:ilvl w:val="0"/>
          <w:numId w:val="2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zmiany postanowień niniejszej umowy wymagają formy pisemnej pod rygorem nieważności.</w:t>
      </w:r>
    </w:p>
    <w:p w:rsidR="00270A3D" w:rsidRPr="00F50E49" w:rsidRDefault="00B07D8D">
      <w:pPr>
        <w:numPr>
          <w:ilvl w:val="0"/>
          <w:numId w:val="2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sprawach nieuregulowanych w niniejszej umowie zastosowanie mają przepisy Kodeksu cywilnego.</w:t>
      </w:r>
    </w:p>
    <w:p w:rsidR="00270A3D" w:rsidRPr="00F50E49" w:rsidRDefault="00B07D8D">
      <w:pPr>
        <w:numPr>
          <w:ilvl w:val="0"/>
          <w:numId w:val="2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spory wynikłe na tle wykonywania niniejszej umowy będą rozstrzygane przez strony na drodze polubownej. W przypadku braku możliwości dojścia do porozumienia, spór zostanie poddany rozstrzygnięciu przez sąd powszechny właściwy ze względu na siedzibę Sponsorowanego.</w:t>
      </w:r>
    </w:p>
    <w:p w:rsidR="00270A3D" w:rsidRPr="00F50E49" w:rsidRDefault="00B07D8D">
      <w:pPr>
        <w:numPr>
          <w:ilvl w:val="0"/>
          <w:numId w:val="2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Umowę sporządzono w dwóch jednobrzmiących egzemplarzach, po jednym dla każdej ze stron.</w:t>
      </w:r>
    </w:p>
    <w:p w:rsidR="007B0C6D" w:rsidRPr="00F50E49" w:rsidRDefault="007B0C6D" w:rsidP="007B0C6D">
      <w:pPr>
        <w:spacing w:after="210"/>
        <w:rPr>
          <w:sz w:val="24"/>
          <w:szCs w:val="24"/>
        </w:rPr>
      </w:pPr>
    </w:p>
    <w:p w:rsidR="007B0C6D" w:rsidRPr="00F50E49" w:rsidRDefault="007B0C6D" w:rsidP="007B0C6D">
      <w:pPr>
        <w:spacing w:after="210"/>
        <w:ind w:left="360"/>
        <w:rPr>
          <w:sz w:val="24"/>
          <w:szCs w:val="24"/>
        </w:rPr>
      </w:pPr>
      <w:r w:rsidRPr="00F50E49">
        <w:rPr>
          <w:sz w:val="24"/>
          <w:szCs w:val="24"/>
        </w:rPr>
        <w:t>Podpisy stron:</w:t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t>…………………………………………………</w:t>
      </w:r>
      <w:r w:rsidRPr="00F50E49">
        <w:rPr>
          <w:sz w:val="24"/>
          <w:szCs w:val="24"/>
        </w:rPr>
        <w:t xml:space="preserve">                                       </w:t>
      </w:r>
      <w:r w:rsidRPr="00F50E49">
        <w:rPr>
          <w:sz w:val="24"/>
          <w:szCs w:val="24"/>
        </w:rPr>
        <w:t>………………………………………</w:t>
      </w:r>
    </w:p>
    <w:p w:rsidR="007B0C6D" w:rsidRPr="00F50E49" w:rsidRDefault="007B0C6D" w:rsidP="007B0C6D">
      <w:pPr>
        <w:spacing w:after="210"/>
        <w:ind w:left="360"/>
        <w:rPr>
          <w:sz w:val="24"/>
          <w:szCs w:val="24"/>
        </w:rPr>
      </w:pPr>
      <w:r w:rsidRPr="00F50E49">
        <w:rPr>
          <w:sz w:val="24"/>
          <w:szCs w:val="24"/>
        </w:rPr>
        <w:t>Sponsor                                                                                            Sponsorowany</w:t>
      </w:r>
      <w:r w:rsidRPr="00F50E49">
        <w:rPr>
          <w:sz w:val="24"/>
          <w:szCs w:val="24"/>
        </w:rPr>
        <w:br/>
        <w:t xml:space="preserve">  </w:t>
      </w:r>
    </w:p>
    <w:p w:rsidR="007B0C6D" w:rsidRPr="00F50E49" w:rsidRDefault="007B0C6D" w:rsidP="007B0C6D">
      <w:pPr>
        <w:pStyle w:val="Akapitzlist"/>
        <w:numPr>
          <w:ilvl w:val="0"/>
          <w:numId w:val="21"/>
        </w:numPr>
        <w:rPr>
          <w:sz w:val="24"/>
          <w:szCs w:val="24"/>
        </w:rPr>
      </w:pPr>
      <w:r w:rsidRPr="00F50E49">
        <w:rPr>
          <w:sz w:val="24"/>
          <w:szCs w:val="24"/>
        </w:rPr>
        <w:br w:type="page"/>
      </w:r>
    </w:p>
    <w:p w:rsidR="00270A3D" w:rsidRPr="00F50E49" w:rsidRDefault="00B07D8D" w:rsidP="00836998">
      <w:pPr>
        <w:spacing w:before="240" w:line="288" w:lineRule="auto"/>
        <w:jc w:val="center"/>
        <w:rPr>
          <w:sz w:val="24"/>
          <w:szCs w:val="24"/>
        </w:rPr>
      </w:pPr>
      <w:bookmarkStart w:id="24" w:name="umowa_sponsoringu_pakiet_brązowy"/>
      <w:r w:rsidRPr="00F50E49">
        <w:rPr>
          <w:rFonts w:eastAsia="Georgia" w:hAnsi="Georgia" w:cs="Georgia"/>
          <w:b/>
          <w:sz w:val="24"/>
          <w:szCs w:val="24"/>
        </w:rPr>
        <w:lastRenderedPageBreak/>
        <w:t>Umowa sponsoringu</w:t>
      </w:r>
      <w:r w:rsidR="00836998" w:rsidRPr="00F50E49">
        <w:rPr>
          <w:rFonts w:eastAsia="Georgia" w:hAnsi="Georgia" w:cs="Georgia"/>
          <w:b/>
          <w:sz w:val="24"/>
          <w:szCs w:val="24"/>
        </w:rPr>
        <w:t xml:space="preserve"> nr ………………..</w:t>
      </w:r>
      <w:r w:rsidRPr="00F50E49">
        <w:rPr>
          <w:rFonts w:eastAsia="Georgia" w:hAnsi="Georgia" w:cs="Georgia"/>
          <w:b/>
          <w:sz w:val="24"/>
          <w:szCs w:val="24"/>
        </w:rPr>
        <w:t xml:space="preserve"> </w:t>
      </w:r>
      <w:r w:rsidR="00836998" w:rsidRPr="00F50E49">
        <w:rPr>
          <w:rFonts w:eastAsia="Georgia" w:hAnsi="Georgia" w:cs="Georgia"/>
          <w:b/>
          <w:sz w:val="24"/>
          <w:szCs w:val="24"/>
        </w:rPr>
        <w:t>-</w:t>
      </w:r>
      <w:r w:rsidRPr="00F50E49">
        <w:rPr>
          <w:rFonts w:eastAsia="Georgia" w:hAnsi="Georgia" w:cs="Georgia"/>
          <w:b/>
          <w:sz w:val="24"/>
          <w:szCs w:val="24"/>
        </w:rPr>
        <w:t xml:space="preserve"> Pakiet BRĄZOWY</w:t>
      </w:r>
      <w:bookmarkEnd w:id="24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Zawarta w dniu ……………….. r. w Kielcach pomiędzy:</w:t>
      </w:r>
    </w:p>
    <w:p w:rsidR="00270A3D" w:rsidRPr="00F50E49" w:rsidRDefault="00B07D8D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b/>
          <w:sz w:val="24"/>
          <w:szCs w:val="24"/>
        </w:rPr>
        <w:t>Uniwersytet Jana Kochanowskiego w Kielcach</w:t>
      </w:r>
      <w:r w:rsidRPr="00F50E49">
        <w:rPr>
          <w:rFonts w:eastAsia="Georgia" w:hAnsi="Georgia" w:cs="Georgia"/>
          <w:sz w:val="24"/>
          <w:szCs w:val="24"/>
        </w:rPr>
        <w:t>, z siedzibą: ul. Żeromskiego 5, 25-369 Kielce, NIP: 657-02-34-850, REGON: 000001407</w:t>
      </w:r>
      <w:r w:rsidR="004C7842" w:rsidRPr="00F50E49">
        <w:rPr>
          <w:rFonts w:eastAsia="Georgia" w:hAnsi="Georgia" w:cs="Georgia"/>
          <w:sz w:val="24"/>
          <w:szCs w:val="24"/>
        </w:rPr>
        <w:t xml:space="preserve"> 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………………………………….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Sponsorowanym"</w:t>
      </w:r>
      <w:r w:rsidRPr="00F50E49">
        <w:rPr>
          <w:sz w:val="24"/>
          <w:szCs w:val="24"/>
        </w:rPr>
        <w:t>,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a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………………………………………………….. </w:t>
      </w:r>
    </w:p>
    <w:p w:rsidR="004C7842" w:rsidRPr="00F50E49" w:rsidRDefault="004C7842" w:rsidP="004C7842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NIP: ……………………, 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…………………………..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Sponsorem"</w:t>
      </w:r>
      <w:r w:rsidRPr="00F50E49">
        <w:rPr>
          <w:sz w:val="24"/>
          <w:szCs w:val="24"/>
        </w:rPr>
        <w:t>.</w:t>
      </w:r>
    </w:p>
    <w:p w:rsidR="004C7842" w:rsidRPr="00F50E49" w:rsidRDefault="004C7842" w:rsidP="004C7842">
      <w:pPr>
        <w:spacing w:after="210"/>
        <w:rPr>
          <w:sz w:val="24"/>
          <w:szCs w:val="24"/>
        </w:rPr>
      </w:pP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5" w:name="bm_1_4"/>
      <w:r w:rsidRPr="00F50E49">
        <w:rPr>
          <w:rFonts w:eastAsia="Georgia" w:hAnsi="Georgia" w:cs="Georgia"/>
          <w:b/>
          <w:sz w:val="24"/>
          <w:szCs w:val="24"/>
        </w:rPr>
        <w:t>§ 1</w:t>
      </w:r>
      <w:bookmarkEnd w:id="25"/>
    </w:p>
    <w:p w:rsidR="00270A3D" w:rsidRPr="00F50E49" w:rsidRDefault="00B07D8D">
      <w:pPr>
        <w:numPr>
          <w:ilvl w:val="0"/>
          <w:numId w:val="2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organizatorem konferencji: „XLIII Konferencja Problemowa Bibliotek Medycznych – Użytkownik sercem innowacji w Bibliotece", która odbędzie się w dniach 14–16 września 2026 r., w Bibliotece Uniwersyteckiej UJK, ul. Uniwersytecka 19, 25-369 Kielce, zwanej dalej „Konferencją".</w:t>
      </w:r>
    </w:p>
    <w:p w:rsidR="00270A3D" w:rsidRPr="00F50E49" w:rsidRDefault="00B07D8D">
      <w:pPr>
        <w:numPr>
          <w:ilvl w:val="0"/>
          <w:numId w:val="2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Celem niniejszej umowy jest dofinansowanie przez Sponsora działań Sponsorowanego związanych z Konferencją, na warunkach opisanych w niniejszej umowie.</w:t>
      </w:r>
    </w:p>
    <w:p w:rsidR="00270A3D" w:rsidRPr="00F50E49" w:rsidRDefault="00B07D8D">
      <w:pPr>
        <w:numPr>
          <w:ilvl w:val="0"/>
          <w:numId w:val="2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iż posiada wszystkie wymagane zgody i zezwolenia na zorganizowanie Konferencji oraz jest uprawniony do zawierania umów z osobami trzecimi związanych z przygotowaniem i realizacją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6" w:name="bm_2_wysokość_i_forma_dofinansowania_4"/>
      <w:r w:rsidRPr="00F50E49">
        <w:rPr>
          <w:rFonts w:eastAsia="Georgia" w:hAnsi="Georgia" w:cs="Georgia"/>
          <w:b/>
          <w:sz w:val="24"/>
          <w:szCs w:val="24"/>
        </w:rPr>
        <w:t>§ 2 Wysokość i forma dofinansowania</w:t>
      </w:r>
      <w:bookmarkEnd w:id="26"/>
    </w:p>
    <w:p w:rsidR="00270A3D" w:rsidRPr="00F50E49" w:rsidRDefault="00B07D8D">
      <w:pPr>
        <w:numPr>
          <w:ilvl w:val="0"/>
          <w:numId w:val="2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Sponsor zobowiązuje się do dofinansowania organizacji Konferencji w formie pieniężnej w kwocie </w:t>
      </w:r>
      <w:r w:rsidRPr="00F50E49">
        <w:rPr>
          <w:b/>
          <w:sz w:val="24"/>
          <w:szCs w:val="24"/>
        </w:rPr>
        <w:t>5.000,00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</w:t>
      </w:r>
      <w:r w:rsidRPr="00F50E49">
        <w:rPr>
          <w:rFonts w:eastAsia="Georgia" w:hAnsi="Georgia" w:cs="Georgia"/>
          <w:sz w:val="24"/>
          <w:szCs w:val="24"/>
        </w:rPr>
        <w:t xml:space="preserve"> (słownie: pięć tysięcy złotych) plus VAT, </w:t>
      </w:r>
      <w:r w:rsidRPr="00F50E49">
        <w:rPr>
          <w:b/>
          <w:sz w:val="24"/>
          <w:szCs w:val="24"/>
        </w:rPr>
        <w:t>6.</w:t>
      </w:r>
      <w:r w:rsidR="00B933F0" w:rsidRPr="00F50E49">
        <w:rPr>
          <w:b/>
          <w:sz w:val="24"/>
          <w:szCs w:val="24"/>
        </w:rPr>
        <w:t>15</w:t>
      </w:r>
      <w:r w:rsidRPr="00F50E49">
        <w:rPr>
          <w:b/>
          <w:sz w:val="24"/>
          <w:szCs w:val="24"/>
        </w:rPr>
        <w:t>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brutto</w:t>
      </w:r>
      <w:r w:rsidRPr="00F50E49">
        <w:rPr>
          <w:rFonts w:eastAsia="Georgia" w:hAnsi="Georgia" w:cs="Georgia"/>
          <w:sz w:val="24"/>
          <w:szCs w:val="24"/>
        </w:rPr>
        <w:t xml:space="preserve"> (słownie: sześć tysięcy </w:t>
      </w:r>
      <w:r w:rsidR="00B933F0" w:rsidRPr="00F50E49">
        <w:rPr>
          <w:rFonts w:eastAsia="Georgia" w:hAnsi="Georgia" w:cs="Georgia"/>
          <w:sz w:val="24"/>
          <w:szCs w:val="24"/>
        </w:rPr>
        <w:t xml:space="preserve">sto </w:t>
      </w:r>
      <w:r w:rsidRPr="00F50E49">
        <w:rPr>
          <w:rFonts w:eastAsia="Georgia" w:hAnsi="Georgia" w:cs="Georgia"/>
          <w:sz w:val="24"/>
          <w:szCs w:val="24"/>
        </w:rPr>
        <w:t>pięćdziesiąt złotych).</w:t>
      </w:r>
    </w:p>
    <w:p w:rsidR="004B33E1" w:rsidRPr="00F50E49" w:rsidRDefault="004B33E1" w:rsidP="004B33E1">
      <w:pPr>
        <w:numPr>
          <w:ilvl w:val="0"/>
          <w:numId w:val="23"/>
        </w:numPr>
        <w:spacing w:after="210"/>
        <w:rPr>
          <w:sz w:val="24"/>
          <w:szCs w:val="24"/>
        </w:rPr>
      </w:pPr>
      <w:bookmarkStart w:id="27" w:name="bm_3_świadczenia_sponsorowanego_4"/>
      <w:r w:rsidRPr="00F50E49">
        <w:rPr>
          <w:rFonts w:eastAsia="Georgia" w:hAnsi="Georgia" w:cs="Georgia"/>
          <w:sz w:val="24"/>
          <w:szCs w:val="24"/>
        </w:rPr>
        <w:t>Płatność nastąpi w terminie 14 dni od wystawienia przez Sponsorowanego faktury Vat tytułem: ………………………………………….na wskazany rachunek bankowy Sponsorowanego.</w:t>
      </w:r>
    </w:p>
    <w:p w:rsidR="004B33E1" w:rsidRPr="00F50E49" w:rsidRDefault="004B33E1" w:rsidP="004B33E1">
      <w:pPr>
        <w:numPr>
          <w:ilvl w:val="0"/>
          <w:numId w:val="2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podatnikiem VAT i posiada NIP: 657-02-34-850.</w:t>
      </w:r>
    </w:p>
    <w:p w:rsidR="004B33E1" w:rsidRPr="00F50E49" w:rsidRDefault="004B33E1" w:rsidP="004B33E1">
      <w:pPr>
        <w:numPr>
          <w:ilvl w:val="0"/>
          <w:numId w:val="2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nie może przeznaczyć otrzymanej kwoty na inne cele niż wskazane w umowie, bez uprzedniej pisemnej zgody Sponsora.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3 Świadczenia Sponsorowanego</w:t>
      </w:r>
      <w:bookmarkEnd w:id="27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zobowiązuje się do spełnienia następujących świadczeń na rzecz Sponsora: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a) </w:t>
      </w:r>
      <w:r w:rsidRPr="00F50E49">
        <w:rPr>
          <w:b/>
          <w:sz w:val="24"/>
          <w:szCs w:val="24"/>
        </w:rPr>
        <w:t>Logo Sponsora</w:t>
      </w:r>
      <w:r w:rsidR="0009026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logotypu Sponsora:</w:t>
      </w:r>
    </w:p>
    <w:p w:rsidR="00270A3D" w:rsidRPr="00F50E49" w:rsidRDefault="00B07D8D">
      <w:pPr>
        <w:numPr>
          <w:ilvl w:val="0"/>
          <w:numId w:val="2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materiałach informacyjnych dotyczących Konferencji,</w:t>
      </w:r>
    </w:p>
    <w:p w:rsidR="00270A3D" w:rsidRPr="00F50E49" w:rsidRDefault="00B07D8D">
      <w:pPr>
        <w:numPr>
          <w:ilvl w:val="0"/>
          <w:numId w:val="24"/>
        </w:numPr>
        <w:rPr>
          <w:sz w:val="24"/>
          <w:szCs w:val="24"/>
        </w:rPr>
      </w:pPr>
      <w:r w:rsidRPr="00F50E49">
        <w:rPr>
          <w:sz w:val="24"/>
          <w:szCs w:val="24"/>
        </w:rPr>
        <w:t>na stronie internetowej Konferencji;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b) </w:t>
      </w:r>
      <w:r w:rsidRPr="00F50E49">
        <w:rPr>
          <w:b/>
          <w:sz w:val="24"/>
          <w:szCs w:val="24"/>
        </w:rPr>
        <w:t xml:space="preserve">Informacja o </w:t>
      </w:r>
      <w:proofErr w:type="spellStart"/>
      <w:r w:rsidRPr="00F50E49">
        <w:rPr>
          <w:b/>
          <w:sz w:val="24"/>
          <w:szCs w:val="24"/>
        </w:rPr>
        <w:t>sponsorstwie</w:t>
      </w:r>
      <w:proofErr w:type="spellEnd"/>
      <w:r w:rsidR="0009026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informacji o fakcie bycia sponsorem na stronie internetowej Konferencji oraz w serwisach społecznościowych Organizatora;</w:t>
      </w:r>
    </w:p>
    <w:p w:rsidR="00270A3D" w:rsidRPr="00F50E49" w:rsidRDefault="00B07D8D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sz w:val="24"/>
          <w:szCs w:val="24"/>
        </w:rPr>
        <w:t xml:space="preserve">c) </w:t>
      </w:r>
      <w:r w:rsidRPr="00F50E49">
        <w:rPr>
          <w:b/>
          <w:sz w:val="24"/>
          <w:szCs w:val="24"/>
        </w:rPr>
        <w:t>Prezentacja multimedialna</w:t>
      </w:r>
      <w:r w:rsidR="0009026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prezentacji firmy w formie spotu reklamowego lub slajdu reklamowego wyświetlanego na monitorach w budynku Biblioteki Uniwersyteckiej w trakcie trwania Konferencji (maksymalnie 30 sekund);</w:t>
      </w:r>
    </w:p>
    <w:p w:rsidR="0009026D" w:rsidRPr="00F50E49" w:rsidRDefault="0009026D" w:rsidP="0009026D">
      <w:pPr>
        <w:pStyle w:val="NormalnyWeb"/>
        <w:rPr>
          <w:rFonts w:ascii="Georgia" w:hAnsi="Georgia"/>
        </w:rPr>
      </w:pPr>
      <w:r w:rsidRPr="00F50E49">
        <w:rPr>
          <w:rFonts w:ascii="Georgia" w:hAnsi="Georgia"/>
        </w:rPr>
        <w:t xml:space="preserve">d) </w:t>
      </w:r>
      <w:proofErr w:type="spellStart"/>
      <w:r w:rsidRPr="00F50E49">
        <w:rPr>
          <w:rFonts w:ascii="Georgia" w:hAnsi="Georgia"/>
          <w:b/>
        </w:rPr>
        <w:t>Rollup</w:t>
      </w:r>
      <w:proofErr w:type="spellEnd"/>
      <w:r w:rsidRPr="00F50E49">
        <w:rPr>
          <w:rFonts w:ascii="Georgia" w:hAnsi="Georgia"/>
          <w:b/>
        </w:rPr>
        <w:t xml:space="preserve"> reklamowy</w:t>
      </w:r>
      <w:r w:rsidRPr="00F50E49">
        <w:rPr>
          <w:rFonts w:ascii="Georgia" w:eastAsia="Georgia" w:hAnsi="Georgia" w:cs="Georgia"/>
        </w:rPr>
        <w:t xml:space="preserve"> - m</w:t>
      </w:r>
      <w:r w:rsidRPr="00F50E49">
        <w:rPr>
          <w:rFonts w:ascii="Georgia" w:hAnsi="Georgia"/>
        </w:rPr>
        <w:t xml:space="preserve">ożliwość umieszczenia </w:t>
      </w:r>
      <w:proofErr w:type="spellStart"/>
      <w:r w:rsidRPr="00F50E49">
        <w:rPr>
          <w:rFonts w:ascii="Georgia" w:hAnsi="Georgia"/>
        </w:rPr>
        <w:t>rollupu</w:t>
      </w:r>
      <w:proofErr w:type="spellEnd"/>
      <w:r w:rsidRPr="00F50E49">
        <w:rPr>
          <w:rFonts w:ascii="Georgia" w:hAnsi="Georgia"/>
        </w:rPr>
        <w:t xml:space="preserve"> reklamowego firmy w miejscu obrad</w:t>
      </w:r>
      <w:r w:rsidR="00C344B9" w:rsidRPr="00F50E49">
        <w:rPr>
          <w:rFonts w:ascii="Georgia" w:hAnsi="Georgia"/>
        </w:rPr>
        <w:t xml:space="preserve"> (budynek Biblioteki Uniwersyteckiej UJK);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e) </w:t>
      </w:r>
      <w:r w:rsidRPr="00F50E49">
        <w:rPr>
          <w:b/>
          <w:sz w:val="24"/>
          <w:szCs w:val="24"/>
        </w:rPr>
        <w:t>Materia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y promocyjne</w:t>
      </w:r>
      <w:r w:rsidR="0009026D" w:rsidRPr="00F50E49">
        <w:rPr>
          <w:b/>
          <w:sz w:val="24"/>
          <w:szCs w:val="24"/>
        </w:rPr>
        <w:t xml:space="preserve"> </w:t>
      </w:r>
      <w:r w:rsidR="0009026D" w:rsidRPr="00F50E49">
        <w:rPr>
          <w:rFonts w:eastAsia="Georgia" w:hAnsi="Georgia" w:cs="Georgia"/>
          <w:sz w:val="24"/>
          <w:szCs w:val="24"/>
        </w:rPr>
        <w:t xml:space="preserve">- </w:t>
      </w:r>
      <w:r w:rsidRPr="00F50E49">
        <w:rPr>
          <w:rFonts w:eastAsia="Georgia" w:hAnsi="Georgia" w:cs="Georgia"/>
          <w:sz w:val="24"/>
          <w:szCs w:val="24"/>
        </w:rPr>
        <w:t>możliwość dołączenia materiałów promocyjnych firmy/organizacji Sponsora do pakietów informacyjnych dla uczestników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8" w:name="bm_4_zobowiązania_sponsora_4"/>
      <w:r w:rsidRPr="00F50E49">
        <w:rPr>
          <w:rFonts w:eastAsia="Georgia" w:hAnsi="Georgia" w:cs="Georgia"/>
          <w:b/>
          <w:sz w:val="24"/>
          <w:szCs w:val="24"/>
        </w:rPr>
        <w:t>§ 4 Zobowiązania Sponsora</w:t>
      </w:r>
      <w:bookmarkEnd w:id="28"/>
    </w:p>
    <w:p w:rsidR="00270A3D" w:rsidRPr="00F50E49" w:rsidRDefault="00B07D8D">
      <w:pPr>
        <w:numPr>
          <w:ilvl w:val="0"/>
          <w:numId w:val="2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 zobowiązuje się dostarczyć Sponsorowanemu logo oraz inne materiały informacyjne i reklamowe w formacie wymaganym do prawidłowego wykonania niniejszej umowy.</w:t>
      </w:r>
    </w:p>
    <w:p w:rsidR="00270A3D" w:rsidRPr="00F50E49" w:rsidRDefault="00B07D8D">
      <w:pPr>
        <w:numPr>
          <w:ilvl w:val="0"/>
          <w:numId w:val="25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Osoba reprezentująca Sponsora, zwolniona z opłat za udział w Konferencji, musi obowiązkowo dokonać rejestracji poprzez formularz rejestracyjny udostępniany przez Sponsorowanego.</w:t>
      </w:r>
    </w:p>
    <w:p w:rsidR="00347199" w:rsidRPr="00F50E49" w:rsidRDefault="00347199" w:rsidP="00347199">
      <w:pPr>
        <w:numPr>
          <w:ilvl w:val="0"/>
          <w:numId w:val="25"/>
        </w:num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o</w:t>
      </w:r>
      <w:r w:rsidRPr="00F50E49">
        <w:rPr>
          <w:sz w:val="24"/>
          <w:szCs w:val="24"/>
        </w:rPr>
        <w:t>ś</w:t>
      </w:r>
      <w:r w:rsidRPr="00F50E49">
        <w:rPr>
          <w:sz w:val="24"/>
          <w:szCs w:val="24"/>
        </w:rPr>
        <w:t xml:space="preserve">wiadcza, </w:t>
      </w:r>
      <w:r w:rsidRPr="00F50E49">
        <w:rPr>
          <w:sz w:val="24"/>
          <w:szCs w:val="24"/>
        </w:rPr>
        <w:t>ż</w:t>
      </w:r>
      <w:r w:rsidRPr="00F50E49">
        <w:rPr>
          <w:sz w:val="24"/>
          <w:szCs w:val="24"/>
        </w:rPr>
        <w:t>e przys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uguj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mu prawa do przekazanych materia</w:t>
      </w:r>
      <w:r w:rsidRPr="00F50E49">
        <w:rPr>
          <w:sz w:val="24"/>
          <w:szCs w:val="24"/>
        </w:rPr>
        <w:t>łó</w:t>
      </w:r>
      <w:r w:rsidRPr="00F50E49">
        <w:rPr>
          <w:sz w:val="24"/>
          <w:szCs w:val="24"/>
        </w:rPr>
        <w:t>w (w tym logotypu) i udziela Sponsorowanemu niewy</w:t>
      </w:r>
      <w:r w:rsidRPr="00F50E49">
        <w:rPr>
          <w:sz w:val="24"/>
          <w:szCs w:val="24"/>
        </w:rPr>
        <w:t>łą</w:t>
      </w:r>
      <w:r w:rsidRPr="00F50E49">
        <w:rPr>
          <w:sz w:val="24"/>
          <w:szCs w:val="24"/>
        </w:rPr>
        <w:t>cznej, nieodp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atnej licencji na ich wykorzystanie w celach zwi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>zanych z realizacj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i promocj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Konferencji.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29" w:name="bm_5_zasady_ogólne_4"/>
      <w:r w:rsidRPr="00F50E49">
        <w:rPr>
          <w:rFonts w:eastAsia="Georgia" w:hAnsi="Georgia" w:cs="Georgia"/>
          <w:b/>
          <w:sz w:val="24"/>
          <w:szCs w:val="24"/>
        </w:rPr>
        <w:t>§ 5 Zasady ogólne</w:t>
      </w:r>
      <w:bookmarkEnd w:id="29"/>
    </w:p>
    <w:p w:rsidR="00270A3D" w:rsidRPr="00F50E49" w:rsidRDefault="00B07D8D">
      <w:pPr>
        <w:numPr>
          <w:ilvl w:val="0"/>
          <w:numId w:val="2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Żadna ze stron nie jest uprawniona do przeniesienia praw i obowiązków wynikających z niniejszej umowy na osoby trzecie bez uprzedniej pisemnej zgody drugiej strony.</w:t>
      </w:r>
    </w:p>
    <w:p w:rsidR="00270A3D" w:rsidRPr="00F50E49" w:rsidRDefault="00B07D8D">
      <w:pPr>
        <w:numPr>
          <w:ilvl w:val="0"/>
          <w:numId w:val="2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zgodnie oświadczają, że wzajemne świadczenia określone w § 2 i § 3 niniejszej umowy są ekwiwalentne – łączna wartość świadczeń jest jednakowa.</w:t>
      </w:r>
    </w:p>
    <w:p w:rsidR="00270A3D" w:rsidRPr="00F50E49" w:rsidRDefault="00B07D8D">
      <w:pPr>
        <w:numPr>
          <w:ilvl w:val="0"/>
          <w:numId w:val="26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Strony zobowiązują się do nieujawniania wobec osób trzecich treści niniejszej umowy oraz jakichkolwiek informacji i materiałów uzyskanych w związku z realizacją umowy od drugiej strony. Nie dotyczy to ujawnienia, </w:t>
      </w:r>
      <w:r w:rsidRPr="00F50E49">
        <w:rPr>
          <w:rFonts w:eastAsia="Georgia" w:hAnsi="Georgia" w:cs="Georgia"/>
          <w:sz w:val="24"/>
          <w:szCs w:val="24"/>
        </w:rPr>
        <w:lastRenderedPageBreak/>
        <w:t>do którego strona będzie zobowiązana na podstawie odrębnych przepisów prawa.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30" w:name="bm_6_rozwiązanie_umowy_4"/>
      <w:r w:rsidRPr="00F50E49">
        <w:rPr>
          <w:rFonts w:eastAsia="Georgia" w:hAnsi="Georgia" w:cs="Georgia"/>
          <w:b/>
          <w:sz w:val="24"/>
          <w:szCs w:val="24"/>
        </w:rPr>
        <w:t>§ 6 Rozwiązanie umowy</w:t>
      </w:r>
      <w:bookmarkEnd w:id="30"/>
    </w:p>
    <w:p w:rsidR="00270A3D" w:rsidRPr="00F50E49" w:rsidRDefault="00B07D8D">
      <w:pPr>
        <w:numPr>
          <w:ilvl w:val="0"/>
          <w:numId w:val="2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Każda ze stron może rozwiązać niniejszą umowę ze skutkiem natychmiastowym w sytuacji, gdy druga strona nie stosuje się do treści postanowień umowy i rażąco narusza swoje zobowiązania. W takim wypadku dofinansowanie będzie odpowiadało faktycznie wykonanym działaniom promocyjnym.</w:t>
      </w:r>
    </w:p>
    <w:p w:rsidR="00270A3D" w:rsidRPr="00F50E49" w:rsidRDefault="00B07D8D">
      <w:pPr>
        <w:numPr>
          <w:ilvl w:val="0"/>
          <w:numId w:val="27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Oświadczenie o rozwiązaniu umowy wymaga formy pisemnej pod rygorem nieważności.</w:t>
      </w:r>
    </w:p>
    <w:p w:rsidR="00270A3D" w:rsidRPr="00F50E49" w:rsidRDefault="00B07D8D" w:rsidP="00836998">
      <w:pPr>
        <w:spacing w:before="240" w:line="271" w:lineRule="auto"/>
        <w:jc w:val="center"/>
        <w:rPr>
          <w:sz w:val="24"/>
          <w:szCs w:val="24"/>
        </w:rPr>
      </w:pPr>
      <w:bookmarkStart w:id="31" w:name="bm_7_postanowienia_końcowe_4"/>
      <w:r w:rsidRPr="00F50E49">
        <w:rPr>
          <w:rFonts w:eastAsia="Georgia" w:hAnsi="Georgia" w:cs="Georgia"/>
          <w:b/>
          <w:sz w:val="24"/>
          <w:szCs w:val="24"/>
        </w:rPr>
        <w:t>§ 7 Postanowienia końcowe</w:t>
      </w:r>
      <w:bookmarkEnd w:id="31"/>
    </w:p>
    <w:p w:rsidR="00270A3D" w:rsidRPr="00F50E49" w:rsidRDefault="00B07D8D">
      <w:pPr>
        <w:numPr>
          <w:ilvl w:val="0"/>
          <w:numId w:val="2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zmiany postanowień niniejszej umowy wymagają formy pisemnej pod rygorem nieważności.</w:t>
      </w:r>
    </w:p>
    <w:p w:rsidR="00270A3D" w:rsidRPr="00F50E49" w:rsidRDefault="00B07D8D">
      <w:pPr>
        <w:numPr>
          <w:ilvl w:val="0"/>
          <w:numId w:val="2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sprawach nieuregulowanych w niniejszej umowie zastosowanie mają przepisy Kodeksu cywilnego.</w:t>
      </w:r>
    </w:p>
    <w:p w:rsidR="00270A3D" w:rsidRPr="00F50E49" w:rsidRDefault="00B07D8D">
      <w:pPr>
        <w:numPr>
          <w:ilvl w:val="0"/>
          <w:numId w:val="2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spory wynikłe na tle wykonywania niniejszej umowy będą rozstrzygane przez strony na drodze polubownej. W przypadku braku możliwości dojścia do porozumienia, spór zostanie poddany rozstrzygnięciu przez sąd powszechny właściwy ze względu na siedzibę Sponsorowanego.</w:t>
      </w:r>
    </w:p>
    <w:p w:rsidR="00270A3D" w:rsidRPr="00F50E49" w:rsidRDefault="00B07D8D">
      <w:pPr>
        <w:numPr>
          <w:ilvl w:val="0"/>
          <w:numId w:val="28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Umowę sporządzono w dwóch jednobrzmiących egzemplarzach, po jednym dla każdej ze stron.</w:t>
      </w:r>
    </w:p>
    <w:p w:rsidR="00836998" w:rsidRPr="00F50E49" w:rsidRDefault="00836998" w:rsidP="00836998">
      <w:pPr>
        <w:spacing w:after="210"/>
        <w:rPr>
          <w:rFonts w:eastAsia="Georgia" w:hAnsi="Georgia" w:cs="Georgia"/>
          <w:sz w:val="24"/>
          <w:szCs w:val="24"/>
        </w:rPr>
      </w:pPr>
    </w:p>
    <w:p w:rsidR="00836998" w:rsidRPr="00F50E49" w:rsidRDefault="00836998" w:rsidP="00836998">
      <w:pPr>
        <w:spacing w:after="210"/>
        <w:rPr>
          <w:sz w:val="24"/>
          <w:szCs w:val="24"/>
        </w:rPr>
      </w:pPr>
    </w:p>
    <w:p w:rsidR="00836998" w:rsidRPr="00F50E49" w:rsidRDefault="00836998" w:rsidP="00836998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Podpisy stron:</w:t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t>…………………………………………………………</w:t>
      </w:r>
      <w:r w:rsidRPr="00F50E49">
        <w:rPr>
          <w:sz w:val="24"/>
          <w:szCs w:val="24"/>
        </w:rPr>
        <w:t xml:space="preserve">..                                        </w:t>
      </w:r>
      <w:r w:rsidRPr="00F50E49">
        <w:rPr>
          <w:sz w:val="24"/>
          <w:szCs w:val="24"/>
        </w:rPr>
        <w:t>………………………………………</w:t>
      </w:r>
    </w:p>
    <w:p w:rsidR="00836998" w:rsidRPr="00F50E49" w:rsidRDefault="00836998" w:rsidP="00836998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                                                                                           Sponsorowany</w:t>
      </w:r>
      <w:r w:rsidRPr="00F50E49">
        <w:rPr>
          <w:sz w:val="24"/>
          <w:szCs w:val="24"/>
        </w:rPr>
        <w:br/>
        <w:t xml:space="preserve">  </w:t>
      </w:r>
    </w:p>
    <w:p w:rsidR="00836998" w:rsidRPr="00F50E49" w:rsidRDefault="00836998" w:rsidP="00836998">
      <w:pPr>
        <w:rPr>
          <w:sz w:val="24"/>
          <w:szCs w:val="24"/>
        </w:rPr>
      </w:pPr>
      <w:r w:rsidRPr="00F50E49">
        <w:rPr>
          <w:sz w:val="24"/>
          <w:szCs w:val="24"/>
        </w:rPr>
        <w:br w:type="page"/>
      </w:r>
    </w:p>
    <w:p w:rsidR="00270A3D" w:rsidRPr="00F50E49" w:rsidRDefault="00B07D8D" w:rsidP="007055DF">
      <w:pPr>
        <w:spacing w:before="240" w:line="288" w:lineRule="auto"/>
        <w:jc w:val="center"/>
        <w:rPr>
          <w:sz w:val="24"/>
          <w:szCs w:val="24"/>
        </w:rPr>
      </w:pPr>
      <w:bookmarkStart w:id="32" w:name="umowa_sponsoringu_pakiet_basic"/>
      <w:r w:rsidRPr="00F50E49">
        <w:rPr>
          <w:rFonts w:eastAsia="Georgia" w:hAnsi="Georgia" w:cs="Georgia"/>
          <w:b/>
          <w:sz w:val="24"/>
          <w:szCs w:val="24"/>
        </w:rPr>
        <w:lastRenderedPageBreak/>
        <w:t>Umowa sponsoringu</w:t>
      </w:r>
      <w:r w:rsidR="007055DF" w:rsidRPr="00F50E49">
        <w:rPr>
          <w:rFonts w:eastAsia="Georgia" w:hAnsi="Georgia" w:cs="Georgia"/>
          <w:b/>
          <w:sz w:val="24"/>
          <w:szCs w:val="24"/>
        </w:rPr>
        <w:t xml:space="preserve"> nr ……………..</w:t>
      </w:r>
      <w:r w:rsidRPr="00F50E49">
        <w:rPr>
          <w:rFonts w:eastAsia="Georgia" w:hAnsi="Georgia" w:cs="Georgia"/>
          <w:b/>
          <w:sz w:val="24"/>
          <w:szCs w:val="24"/>
        </w:rPr>
        <w:t xml:space="preserve"> </w:t>
      </w:r>
      <w:r w:rsidR="007055DF" w:rsidRPr="00F50E49">
        <w:rPr>
          <w:rFonts w:eastAsia="Georgia" w:hAnsi="Georgia" w:cs="Georgia"/>
          <w:b/>
          <w:sz w:val="24"/>
          <w:szCs w:val="24"/>
        </w:rPr>
        <w:t>-</w:t>
      </w:r>
      <w:r w:rsidRPr="00F50E49">
        <w:rPr>
          <w:rFonts w:eastAsia="Georgia" w:hAnsi="Georgia" w:cs="Georgia"/>
          <w:b/>
          <w:sz w:val="24"/>
          <w:szCs w:val="24"/>
        </w:rPr>
        <w:t xml:space="preserve"> Pakiet BASIC</w:t>
      </w:r>
      <w:bookmarkEnd w:id="32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Zawarta w dniu ……………….. r. w Kielcach pomiędzy:</w:t>
      </w:r>
    </w:p>
    <w:p w:rsidR="00270A3D" w:rsidRPr="00F50E49" w:rsidRDefault="00B07D8D" w:rsidP="006504A6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b/>
          <w:sz w:val="24"/>
          <w:szCs w:val="24"/>
        </w:rPr>
        <w:t>Uniwersytet Jana Kochanowskiego w Kielcach</w:t>
      </w:r>
      <w:r w:rsidRPr="00F50E49">
        <w:rPr>
          <w:rFonts w:eastAsia="Georgia" w:hAnsi="Georgia" w:cs="Georgia"/>
          <w:sz w:val="24"/>
          <w:szCs w:val="24"/>
        </w:rPr>
        <w:t>, z siedzibą: ul. Żeromskiego 5, 25-369 Kielce, NIP: 657-02-34-850, REGON: 000001407</w:t>
      </w:r>
      <w:r w:rsidR="006504A6" w:rsidRPr="00F50E49">
        <w:rPr>
          <w:rFonts w:eastAsia="Georgia" w:hAnsi="Georgia" w:cs="Georgia"/>
          <w:sz w:val="24"/>
          <w:szCs w:val="24"/>
        </w:rPr>
        <w:t xml:space="preserve"> </w:t>
      </w:r>
    </w:p>
    <w:p w:rsidR="006504A6" w:rsidRPr="00F50E49" w:rsidRDefault="006504A6" w:rsidP="006504A6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………………………………….</w:t>
      </w:r>
    </w:p>
    <w:p w:rsidR="006504A6" w:rsidRPr="00F50E49" w:rsidRDefault="006504A6" w:rsidP="006504A6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Sponsorowanym"</w:t>
      </w:r>
      <w:r w:rsidRPr="00F50E49">
        <w:rPr>
          <w:sz w:val="24"/>
          <w:szCs w:val="24"/>
        </w:rPr>
        <w:t>,</w:t>
      </w:r>
    </w:p>
    <w:p w:rsidR="006504A6" w:rsidRPr="00F50E49" w:rsidRDefault="006504A6" w:rsidP="006504A6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a</w:t>
      </w:r>
    </w:p>
    <w:p w:rsidR="006504A6" w:rsidRPr="00F50E49" w:rsidRDefault="006504A6" w:rsidP="006504A6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………………………………………………….. </w:t>
      </w:r>
    </w:p>
    <w:p w:rsidR="006504A6" w:rsidRPr="00F50E49" w:rsidRDefault="006504A6" w:rsidP="006504A6">
      <w:p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NIP: ……………………, </w:t>
      </w:r>
    </w:p>
    <w:p w:rsidR="006504A6" w:rsidRPr="00F50E49" w:rsidRDefault="006504A6" w:rsidP="006504A6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reprezentowanym przez …………………………..</w:t>
      </w:r>
    </w:p>
    <w:p w:rsidR="006504A6" w:rsidRPr="00F50E49" w:rsidRDefault="006504A6" w:rsidP="006504A6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zwanym dalej </w:t>
      </w:r>
      <w:r w:rsidRPr="00F50E49">
        <w:rPr>
          <w:b/>
          <w:sz w:val="24"/>
          <w:szCs w:val="24"/>
        </w:rPr>
        <w:t>„</w:t>
      </w:r>
      <w:r w:rsidRPr="00F50E49">
        <w:rPr>
          <w:b/>
          <w:sz w:val="24"/>
          <w:szCs w:val="24"/>
        </w:rPr>
        <w:t>Sponsorem"</w:t>
      </w:r>
      <w:r w:rsidRPr="00F50E49">
        <w:rPr>
          <w:sz w:val="24"/>
          <w:szCs w:val="24"/>
        </w:rPr>
        <w:t>.</w:t>
      </w:r>
    </w:p>
    <w:p w:rsidR="006504A6" w:rsidRPr="00F50E49" w:rsidRDefault="006504A6" w:rsidP="006504A6">
      <w:pPr>
        <w:spacing w:after="210"/>
        <w:rPr>
          <w:sz w:val="24"/>
          <w:szCs w:val="24"/>
        </w:rPr>
      </w:pP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3" w:name="bm_1_5"/>
      <w:r w:rsidRPr="00F50E49">
        <w:rPr>
          <w:rFonts w:eastAsia="Georgia" w:hAnsi="Georgia" w:cs="Georgia"/>
          <w:b/>
          <w:sz w:val="24"/>
          <w:szCs w:val="24"/>
        </w:rPr>
        <w:t>§ 1</w:t>
      </w:r>
      <w:bookmarkEnd w:id="33"/>
    </w:p>
    <w:p w:rsidR="00270A3D" w:rsidRPr="00F50E49" w:rsidRDefault="00B07D8D">
      <w:pPr>
        <w:numPr>
          <w:ilvl w:val="0"/>
          <w:numId w:val="2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organizatorem konferencji: „XLIII Konferencja Problemowa Bibliotek Medycznych – Użytkownik sercem innowacji w Bibliotece", która odbędzie się w dniach 14–16 września 2026 r., w Bibliotece Uniwersyteckiej UJK, ul. Uniwersytecka 19, 25-369 Kielce, zwanej dalej „Konferencją".</w:t>
      </w:r>
    </w:p>
    <w:p w:rsidR="00270A3D" w:rsidRPr="00F50E49" w:rsidRDefault="00B07D8D">
      <w:pPr>
        <w:numPr>
          <w:ilvl w:val="0"/>
          <w:numId w:val="2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Celem niniejszej umowy jest dofinansowanie przez Sponsora działań Sponsorowanego związanych z Konferencją, na warunkach opisanych w niniejszej umowie.</w:t>
      </w:r>
    </w:p>
    <w:p w:rsidR="00270A3D" w:rsidRPr="00F50E49" w:rsidRDefault="00B07D8D">
      <w:pPr>
        <w:numPr>
          <w:ilvl w:val="0"/>
          <w:numId w:val="29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iż posiada wszystkie wymagane zgody i zezwolenia na zorganizowanie Konferencji oraz jest uprawniony do zawierania umów z osobami trzecimi związanych z przygotowaniem i realizacją Konferencji.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4" w:name="bm_2_wysokość_i_forma_dofinansowania_5"/>
      <w:r w:rsidRPr="00F50E49">
        <w:rPr>
          <w:rFonts w:eastAsia="Georgia" w:hAnsi="Georgia" w:cs="Georgia"/>
          <w:b/>
          <w:sz w:val="24"/>
          <w:szCs w:val="24"/>
        </w:rPr>
        <w:t>§ 2 Wysokość i forma dofinansowania</w:t>
      </w:r>
      <w:bookmarkEnd w:id="34"/>
    </w:p>
    <w:p w:rsidR="00270A3D" w:rsidRPr="00F50E49" w:rsidRDefault="00B07D8D">
      <w:pPr>
        <w:numPr>
          <w:ilvl w:val="0"/>
          <w:numId w:val="30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 xml:space="preserve">Sponsor zobowiązuje się do dofinansowania organizacji Konferencji w formie pieniężnej w kwocie </w:t>
      </w:r>
      <w:r w:rsidRPr="00F50E49">
        <w:rPr>
          <w:b/>
          <w:sz w:val="24"/>
          <w:szCs w:val="24"/>
        </w:rPr>
        <w:t>4.000,00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</w:t>
      </w:r>
      <w:r w:rsidRPr="00F50E49">
        <w:rPr>
          <w:rFonts w:eastAsia="Georgia" w:hAnsi="Georgia" w:cs="Georgia"/>
          <w:sz w:val="24"/>
          <w:szCs w:val="24"/>
        </w:rPr>
        <w:t xml:space="preserve"> (słownie: cztery tysiące złotych) plus VAT, </w:t>
      </w:r>
      <w:r w:rsidR="00B933F0" w:rsidRPr="00F50E49">
        <w:rPr>
          <w:b/>
          <w:sz w:val="24"/>
          <w:szCs w:val="24"/>
        </w:rPr>
        <w:t>4. 920</w:t>
      </w:r>
      <w:r w:rsidRPr="00F50E49">
        <w:rPr>
          <w:b/>
          <w:sz w:val="24"/>
          <w:szCs w:val="24"/>
        </w:rPr>
        <w:t>,00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brutto</w:t>
      </w:r>
      <w:r w:rsidRPr="00F50E49">
        <w:rPr>
          <w:rFonts w:eastAsia="Georgia" w:hAnsi="Georgia" w:cs="Georgia"/>
          <w:sz w:val="24"/>
          <w:szCs w:val="24"/>
        </w:rPr>
        <w:t xml:space="preserve"> (słownie: cztery tysiące </w:t>
      </w:r>
      <w:r w:rsidR="00B933F0" w:rsidRPr="00F50E49">
        <w:rPr>
          <w:rFonts w:eastAsia="Georgia" w:hAnsi="Georgia" w:cs="Georgia"/>
          <w:sz w:val="24"/>
          <w:szCs w:val="24"/>
        </w:rPr>
        <w:t xml:space="preserve">dziewięćset dwadzieścia </w:t>
      </w:r>
      <w:r w:rsidRPr="00F50E49">
        <w:rPr>
          <w:rFonts w:eastAsia="Georgia" w:hAnsi="Georgia" w:cs="Georgia"/>
          <w:sz w:val="24"/>
          <w:szCs w:val="24"/>
        </w:rPr>
        <w:t>złotych).</w:t>
      </w:r>
    </w:p>
    <w:p w:rsidR="004B33E1" w:rsidRPr="00F50E49" w:rsidRDefault="004B33E1" w:rsidP="004B33E1">
      <w:pPr>
        <w:numPr>
          <w:ilvl w:val="0"/>
          <w:numId w:val="30"/>
        </w:numPr>
        <w:spacing w:after="210"/>
        <w:rPr>
          <w:sz w:val="24"/>
          <w:szCs w:val="24"/>
        </w:rPr>
      </w:pPr>
      <w:bookmarkStart w:id="35" w:name="bm_3_świadczenia_sponsorowanego_5"/>
      <w:r w:rsidRPr="00F50E49">
        <w:rPr>
          <w:rFonts w:eastAsia="Georgia" w:hAnsi="Georgia" w:cs="Georgia"/>
          <w:sz w:val="24"/>
          <w:szCs w:val="24"/>
        </w:rPr>
        <w:t>Płatność nastąpi w terminie 14 dni od wystawienia przez Sponsorowanego faktury Vat tytułem: ………………………………………….na wskazany rachunek bankowy Sponsorowanego.</w:t>
      </w:r>
    </w:p>
    <w:p w:rsidR="004B33E1" w:rsidRPr="00F50E49" w:rsidRDefault="004B33E1" w:rsidP="004B33E1">
      <w:pPr>
        <w:numPr>
          <w:ilvl w:val="0"/>
          <w:numId w:val="30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oświadcza, że jest podatnikiem VAT i posiada NIP: 657-02-34-850.</w:t>
      </w:r>
    </w:p>
    <w:p w:rsidR="004B33E1" w:rsidRPr="00F50E49" w:rsidRDefault="004B33E1" w:rsidP="004B33E1">
      <w:pPr>
        <w:numPr>
          <w:ilvl w:val="0"/>
          <w:numId w:val="30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nie może przeznaczyć otrzymanej kwoty na inne cele niż wskazane w umowie, bez uprzedniej pisemnej zgody Sponsora.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r w:rsidRPr="00F50E49">
        <w:rPr>
          <w:rFonts w:eastAsia="Georgia" w:hAnsi="Georgia" w:cs="Georgia"/>
          <w:b/>
          <w:sz w:val="24"/>
          <w:szCs w:val="24"/>
        </w:rPr>
        <w:lastRenderedPageBreak/>
        <w:t>§ 3 Świadczenia Sponsorowanego</w:t>
      </w:r>
      <w:bookmarkEnd w:id="35"/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Sponsorowany zobowiązuje się do spełnienia następujących świadczeń na rzecz Sponsora: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a) </w:t>
      </w:r>
      <w:r w:rsidRPr="00F50E49">
        <w:rPr>
          <w:b/>
          <w:sz w:val="24"/>
          <w:szCs w:val="24"/>
        </w:rPr>
        <w:t>Logo Sponsora</w:t>
      </w:r>
      <w:r w:rsidR="0009026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umieszczenie logotypu Sponsora na stronie internetowej Konferencji;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b) </w:t>
      </w:r>
      <w:r w:rsidRPr="00F50E49">
        <w:rPr>
          <w:b/>
          <w:sz w:val="24"/>
          <w:szCs w:val="24"/>
        </w:rPr>
        <w:t xml:space="preserve">Informacja o </w:t>
      </w:r>
      <w:proofErr w:type="spellStart"/>
      <w:r w:rsidRPr="00F50E49">
        <w:rPr>
          <w:b/>
          <w:sz w:val="24"/>
          <w:szCs w:val="24"/>
        </w:rPr>
        <w:t>sponsorstwie</w:t>
      </w:r>
      <w:proofErr w:type="spellEnd"/>
      <w:r w:rsidR="0009026D" w:rsidRPr="00F50E49">
        <w:rPr>
          <w:rFonts w:eastAsia="Georgia" w:hAnsi="Georgia" w:cs="Georgia"/>
          <w:sz w:val="24"/>
          <w:szCs w:val="24"/>
        </w:rPr>
        <w:t xml:space="preserve"> -</w:t>
      </w:r>
      <w:r w:rsidRPr="00F50E49">
        <w:rPr>
          <w:rFonts w:eastAsia="Georgia" w:hAnsi="Georgia" w:cs="Georgia"/>
          <w:sz w:val="24"/>
          <w:szCs w:val="24"/>
        </w:rPr>
        <w:t xml:space="preserve"> umieszczenie informacji o fakcie bycia sponsorem na stronie internetowej Konferencji oraz w serwisach społecznościowych Organizatora;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 xml:space="preserve">c) </w:t>
      </w:r>
      <w:r w:rsidRPr="00F50E49">
        <w:rPr>
          <w:b/>
          <w:sz w:val="24"/>
          <w:szCs w:val="24"/>
        </w:rPr>
        <w:t>Materia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y promocyjne</w:t>
      </w:r>
      <w:r w:rsidR="0009026D" w:rsidRPr="00F50E49">
        <w:rPr>
          <w:rFonts w:eastAsia="Georgia" w:hAnsi="Georgia" w:cs="Georgia"/>
          <w:sz w:val="24"/>
          <w:szCs w:val="24"/>
        </w:rPr>
        <w:t xml:space="preserve"> - </w:t>
      </w:r>
      <w:r w:rsidRPr="00F50E49">
        <w:rPr>
          <w:rFonts w:eastAsia="Georgia" w:hAnsi="Georgia" w:cs="Georgia"/>
          <w:sz w:val="24"/>
          <w:szCs w:val="24"/>
        </w:rPr>
        <w:t>możliwość dołączenia materiałów promocyjnych firmy/organizacji Sponsora do pakietów informacyjnych dla uczestników Konferencji.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6" w:name="bm_4_zobowiązania_sponsora_5"/>
      <w:r w:rsidRPr="00F50E49">
        <w:rPr>
          <w:rFonts w:eastAsia="Georgia" w:hAnsi="Georgia" w:cs="Georgia"/>
          <w:b/>
          <w:sz w:val="24"/>
          <w:szCs w:val="24"/>
        </w:rPr>
        <w:t>§ 4 Zobowiązania Sponsora</w:t>
      </w:r>
      <w:bookmarkEnd w:id="36"/>
    </w:p>
    <w:p w:rsidR="00270A3D" w:rsidRPr="00F50E49" w:rsidRDefault="00B07D8D" w:rsidP="00CA51BA">
      <w:pPr>
        <w:pStyle w:val="Akapitzlist"/>
        <w:numPr>
          <w:ilvl w:val="0"/>
          <w:numId w:val="39"/>
        </w:numPr>
        <w:spacing w:after="210"/>
        <w:rPr>
          <w:rFonts w:eastAsia="Georgia" w:hAnsi="Georgia" w:cs="Georgia"/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Sponsor zobowiązuje się dostarczyć Sponsorowanemu logo oraz inne materiały informacyjne i reklamowe w formacie wymaganym do prawidłowego wykonania niniejszej umowy.</w:t>
      </w:r>
    </w:p>
    <w:p w:rsidR="00CA51BA" w:rsidRPr="00F50E49" w:rsidRDefault="00CA51BA" w:rsidP="00CA51BA">
      <w:pPr>
        <w:pStyle w:val="Akapitzlist"/>
        <w:spacing w:after="210"/>
        <w:rPr>
          <w:rFonts w:eastAsia="Georgia" w:hAnsi="Georgia" w:cs="Georgia"/>
          <w:sz w:val="24"/>
          <w:szCs w:val="24"/>
        </w:rPr>
      </w:pPr>
    </w:p>
    <w:p w:rsidR="00CA51BA" w:rsidRPr="00F50E49" w:rsidRDefault="00CA51BA" w:rsidP="00CA51BA">
      <w:pPr>
        <w:pStyle w:val="Akapitzlist"/>
        <w:numPr>
          <w:ilvl w:val="0"/>
          <w:numId w:val="39"/>
        </w:num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o</w:t>
      </w:r>
      <w:r w:rsidRPr="00F50E49">
        <w:rPr>
          <w:sz w:val="24"/>
          <w:szCs w:val="24"/>
        </w:rPr>
        <w:t>ś</w:t>
      </w:r>
      <w:r w:rsidRPr="00F50E49">
        <w:rPr>
          <w:sz w:val="24"/>
          <w:szCs w:val="24"/>
        </w:rPr>
        <w:t xml:space="preserve">wiadcza, </w:t>
      </w:r>
      <w:r w:rsidRPr="00F50E49">
        <w:rPr>
          <w:sz w:val="24"/>
          <w:szCs w:val="24"/>
        </w:rPr>
        <w:t>ż</w:t>
      </w:r>
      <w:r w:rsidRPr="00F50E49">
        <w:rPr>
          <w:sz w:val="24"/>
          <w:szCs w:val="24"/>
        </w:rPr>
        <w:t>e przys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uguj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mu prawa do przekazanych materia</w:t>
      </w:r>
      <w:r w:rsidRPr="00F50E49">
        <w:rPr>
          <w:sz w:val="24"/>
          <w:szCs w:val="24"/>
        </w:rPr>
        <w:t>łó</w:t>
      </w:r>
      <w:r w:rsidRPr="00F50E49">
        <w:rPr>
          <w:sz w:val="24"/>
          <w:szCs w:val="24"/>
        </w:rPr>
        <w:t>w (w tym logotypu) i udziela Sponsorowanemu niewy</w:t>
      </w:r>
      <w:r w:rsidRPr="00F50E49">
        <w:rPr>
          <w:sz w:val="24"/>
          <w:szCs w:val="24"/>
        </w:rPr>
        <w:t>łą</w:t>
      </w:r>
      <w:r w:rsidRPr="00F50E49">
        <w:rPr>
          <w:sz w:val="24"/>
          <w:szCs w:val="24"/>
        </w:rPr>
        <w:t>cznej, nieodp</w:t>
      </w:r>
      <w:r w:rsidRPr="00F50E49">
        <w:rPr>
          <w:sz w:val="24"/>
          <w:szCs w:val="24"/>
        </w:rPr>
        <w:t>ł</w:t>
      </w:r>
      <w:r w:rsidRPr="00F50E49">
        <w:rPr>
          <w:sz w:val="24"/>
          <w:szCs w:val="24"/>
        </w:rPr>
        <w:t>atnej licencji na ich wykorzystanie w celach zwi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>zanych z realizacj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i promocj</w:t>
      </w:r>
      <w:r w:rsidRPr="00F50E49">
        <w:rPr>
          <w:sz w:val="24"/>
          <w:szCs w:val="24"/>
        </w:rPr>
        <w:t>ą</w:t>
      </w:r>
      <w:r w:rsidRPr="00F50E49">
        <w:rPr>
          <w:sz w:val="24"/>
          <w:szCs w:val="24"/>
        </w:rPr>
        <w:t xml:space="preserve"> Konferencji.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7" w:name="bm_5_zasady_ogólne_5"/>
      <w:r w:rsidRPr="00F50E49">
        <w:rPr>
          <w:rFonts w:eastAsia="Georgia" w:hAnsi="Georgia" w:cs="Georgia"/>
          <w:b/>
          <w:sz w:val="24"/>
          <w:szCs w:val="24"/>
        </w:rPr>
        <w:t>§ 5 Zasady ogólne</w:t>
      </w:r>
      <w:bookmarkEnd w:id="37"/>
    </w:p>
    <w:p w:rsidR="00270A3D" w:rsidRPr="00F50E49" w:rsidRDefault="00B07D8D">
      <w:pPr>
        <w:numPr>
          <w:ilvl w:val="0"/>
          <w:numId w:val="3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Żadna ze stron nie jest uprawniona do przeniesienia praw i obowiązków wynikających z niniejszej umowy na osoby trzecie bez uprzedniej pisemnej zgody drugiej strony.</w:t>
      </w:r>
    </w:p>
    <w:p w:rsidR="00270A3D" w:rsidRPr="00F50E49" w:rsidRDefault="00B07D8D">
      <w:pPr>
        <w:numPr>
          <w:ilvl w:val="0"/>
          <w:numId w:val="3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zgodnie oświadczają, że wzajemne świadczenia określone w § 2 i § 3 niniejszej umowy są ekwiwalentne – łączna wartość świadczeń jest jednakowa.</w:t>
      </w:r>
    </w:p>
    <w:p w:rsidR="00270A3D" w:rsidRPr="00F50E49" w:rsidRDefault="00B07D8D">
      <w:pPr>
        <w:numPr>
          <w:ilvl w:val="0"/>
          <w:numId w:val="31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Strony zobowiązują się do nieujawniania wobec osób trzecich treści niniejszej umowy oraz jakichkolwiek informacji i materiałów uzyskanych w związku z realizacją umowy od drugiej strony. Nie dotyczy to ujawnienia, do którego strona będzie zobowiązana na podstawie odrębnych przepisów prawa.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8" w:name="bm_6_rozwiązanie_umowy_5"/>
      <w:r w:rsidRPr="00F50E49">
        <w:rPr>
          <w:rFonts w:eastAsia="Georgia" w:hAnsi="Georgia" w:cs="Georgia"/>
          <w:b/>
          <w:sz w:val="24"/>
          <w:szCs w:val="24"/>
        </w:rPr>
        <w:t>§ 6 Rozwiązanie umowy</w:t>
      </w:r>
      <w:bookmarkEnd w:id="38"/>
    </w:p>
    <w:p w:rsidR="00270A3D" w:rsidRPr="00F50E49" w:rsidRDefault="00B07D8D">
      <w:pPr>
        <w:numPr>
          <w:ilvl w:val="0"/>
          <w:numId w:val="3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Każda ze stron może rozwiązać niniejszą umowę ze skutkiem natychmiastowym w sytuacji, gdy druga strona nie stosuje się do treści postanowień umowy i rażąco narusza swoje zobowiązania. W takim wypadku dofinansowanie będzie odpowiadało faktycznie wykonanym działaniom promocyjnym.</w:t>
      </w:r>
    </w:p>
    <w:p w:rsidR="00270A3D" w:rsidRPr="00F50E49" w:rsidRDefault="00B07D8D">
      <w:pPr>
        <w:numPr>
          <w:ilvl w:val="0"/>
          <w:numId w:val="32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Oświadczenie o rozwiązaniu umowy wymaga formy pisemnej pod rygorem nieważności.</w:t>
      </w:r>
    </w:p>
    <w:p w:rsidR="00270A3D" w:rsidRPr="00F50E49" w:rsidRDefault="00B07D8D" w:rsidP="007055DF">
      <w:pPr>
        <w:spacing w:before="240" w:line="271" w:lineRule="auto"/>
        <w:jc w:val="center"/>
        <w:rPr>
          <w:sz w:val="24"/>
          <w:szCs w:val="24"/>
        </w:rPr>
      </w:pPr>
      <w:bookmarkStart w:id="39" w:name="bm_7_postanowienia_końcowe_5"/>
      <w:r w:rsidRPr="00F50E49">
        <w:rPr>
          <w:rFonts w:eastAsia="Georgia" w:hAnsi="Georgia" w:cs="Georgia"/>
          <w:b/>
          <w:sz w:val="24"/>
          <w:szCs w:val="24"/>
        </w:rPr>
        <w:t>§ 7 Postanowienia końcowe</w:t>
      </w:r>
      <w:bookmarkEnd w:id="39"/>
    </w:p>
    <w:p w:rsidR="00270A3D" w:rsidRPr="00F50E49" w:rsidRDefault="00B07D8D">
      <w:pPr>
        <w:numPr>
          <w:ilvl w:val="0"/>
          <w:numId w:val="3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lastRenderedPageBreak/>
        <w:t>Wszelkie zmiany postanowień niniejszej umowy wymagają formy pisemnej pod rygorem nieważności.</w:t>
      </w:r>
    </w:p>
    <w:p w:rsidR="00270A3D" w:rsidRPr="00F50E49" w:rsidRDefault="00B07D8D">
      <w:pPr>
        <w:numPr>
          <w:ilvl w:val="0"/>
          <w:numId w:val="3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 sprawach nieuregulowanych w niniejszej umowie zastosowanie mają przepisy Kodeksu cywilnego.</w:t>
      </w:r>
    </w:p>
    <w:p w:rsidR="00270A3D" w:rsidRPr="00F50E49" w:rsidRDefault="00B07D8D">
      <w:pPr>
        <w:numPr>
          <w:ilvl w:val="0"/>
          <w:numId w:val="3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Wszelkie spory wynikłe na tle wykonywania niniejszej umowy będą rozstrzygane przez strony na drodze polubownej. W przypadku braku możliwości dojścia do porozumienia, spór zostanie poddany rozstrzygnięciu przez sąd powszechny właściwy ze względu na siedzibę Sponsorowanego.</w:t>
      </w:r>
    </w:p>
    <w:p w:rsidR="00270A3D" w:rsidRPr="00F50E49" w:rsidRDefault="00B07D8D">
      <w:pPr>
        <w:numPr>
          <w:ilvl w:val="0"/>
          <w:numId w:val="33"/>
        </w:numPr>
        <w:spacing w:after="210"/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Umowę sporządzono w dwóch jednobrzmiących egzemplarzach, po jednym dla każdej ze stron.</w:t>
      </w:r>
    </w:p>
    <w:p w:rsidR="00836998" w:rsidRPr="00F50E49" w:rsidRDefault="00836998" w:rsidP="00836998">
      <w:pPr>
        <w:spacing w:after="210"/>
        <w:rPr>
          <w:rFonts w:eastAsia="Georgia" w:hAnsi="Georgia" w:cs="Georgia"/>
          <w:sz w:val="24"/>
          <w:szCs w:val="24"/>
        </w:rPr>
      </w:pPr>
    </w:p>
    <w:p w:rsidR="00836998" w:rsidRPr="00F50E49" w:rsidRDefault="00836998" w:rsidP="00836998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Podpisy stron:</w:t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br/>
      </w:r>
      <w:r w:rsidRPr="00F50E49">
        <w:rPr>
          <w:sz w:val="24"/>
          <w:szCs w:val="24"/>
        </w:rPr>
        <w:t>…………………………………………………………</w:t>
      </w:r>
      <w:r w:rsidRPr="00F50E49">
        <w:rPr>
          <w:sz w:val="24"/>
          <w:szCs w:val="24"/>
        </w:rPr>
        <w:t xml:space="preserve">..                                        </w:t>
      </w:r>
      <w:r w:rsidRPr="00F50E49">
        <w:rPr>
          <w:sz w:val="24"/>
          <w:szCs w:val="24"/>
        </w:rPr>
        <w:t>………………………………………</w:t>
      </w:r>
    </w:p>
    <w:p w:rsidR="00836998" w:rsidRPr="00F50E49" w:rsidRDefault="00836998" w:rsidP="00836998">
      <w:pPr>
        <w:spacing w:after="210"/>
        <w:rPr>
          <w:sz w:val="24"/>
          <w:szCs w:val="24"/>
        </w:rPr>
      </w:pPr>
      <w:r w:rsidRPr="00F50E49">
        <w:rPr>
          <w:sz w:val="24"/>
          <w:szCs w:val="24"/>
        </w:rPr>
        <w:t>Sponsor                                                                                            Sponsorowany</w:t>
      </w:r>
      <w:r w:rsidRPr="00F50E49">
        <w:rPr>
          <w:sz w:val="24"/>
          <w:szCs w:val="24"/>
        </w:rPr>
        <w:br/>
        <w:t xml:space="preserve">  </w:t>
      </w:r>
    </w:p>
    <w:p w:rsidR="00836998" w:rsidRPr="00F50E49" w:rsidRDefault="00836998" w:rsidP="00836998">
      <w:pPr>
        <w:rPr>
          <w:sz w:val="24"/>
          <w:szCs w:val="24"/>
        </w:rPr>
      </w:pPr>
      <w:r w:rsidRPr="00F50E49">
        <w:rPr>
          <w:sz w:val="24"/>
          <w:szCs w:val="24"/>
        </w:rPr>
        <w:br w:type="page"/>
      </w:r>
    </w:p>
    <w:p w:rsidR="00270A3D" w:rsidRPr="00F50E49" w:rsidRDefault="00B07D8D">
      <w:pPr>
        <w:spacing w:before="240" w:line="271" w:lineRule="auto"/>
        <w:rPr>
          <w:sz w:val="24"/>
          <w:szCs w:val="24"/>
        </w:rPr>
      </w:pPr>
      <w:bookmarkStart w:id="40" w:name="nota_objaśniająca_do_umów_sponsoringu"/>
      <w:r w:rsidRPr="00F50E49">
        <w:rPr>
          <w:rFonts w:eastAsia="Georgia" w:hAnsi="Georgia" w:cs="Georgia"/>
          <w:b/>
          <w:sz w:val="24"/>
          <w:szCs w:val="24"/>
        </w:rPr>
        <w:lastRenderedPageBreak/>
        <w:t>Nota objaśniająca do umów sponsoringu</w:t>
      </w:r>
      <w:bookmarkEnd w:id="40"/>
    </w:p>
    <w:p w:rsidR="00270A3D" w:rsidRPr="00F50E49" w:rsidRDefault="00B07D8D">
      <w:pPr>
        <w:spacing w:after="210"/>
        <w:rPr>
          <w:sz w:val="24"/>
          <w:szCs w:val="24"/>
        </w:rPr>
      </w:pPr>
      <w:bookmarkStart w:id="41" w:name="_GoBack"/>
      <w:bookmarkEnd w:id="41"/>
      <w:r w:rsidRPr="00F50E49">
        <w:rPr>
          <w:b/>
          <w:sz w:val="24"/>
          <w:szCs w:val="24"/>
        </w:rPr>
        <w:t>Pakiet PLATYNOWY (11.000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netto)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Status Sponsora Głównego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Pełna widoczność: logo w prezentacji, materiałach, stronie internetowej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Prawo do 10-minutowego wystąpienia plenarnego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proofErr w:type="spellStart"/>
      <w:r w:rsidRPr="00F50E49">
        <w:rPr>
          <w:sz w:val="24"/>
          <w:szCs w:val="24"/>
        </w:rPr>
        <w:t>Rollup</w:t>
      </w:r>
      <w:proofErr w:type="spellEnd"/>
      <w:r w:rsidRPr="00F50E49">
        <w:rPr>
          <w:sz w:val="24"/>
          <w:szCs w:val="24"/>
        </w:rPr>
        <w:t xml:space="preserve"> reklamowy </w:t>
      </w:r>
      <w:r w:rsidR="0009026D" w:rsidRPr="00F50E49">
        <w:rPr>
          <w:rFonts w:hAnsi="Georgia"/>
          <w:sz w:val="24"/>
          <w:szCs w:val="24"/>
        </w:rPr>
        <w:t>w miejscu obrad: Biblioteka Uniwersytecka UJK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Stoisko z kompletnymi warunkami</w:t>
      </w:r>
      <w:r w:rsidR="009F5888" w:rsidRPr="00F50E49">
        <w:rPr>
          <w:rFonts w:eastAsia="Georgia" w:hAnsi="Georgia" w:cs="Georgia"/>
          <w:sz w:val="24"/>
          <w:szCs w:val="24"/>
        </w:rPr>
        <w:t xml:space="preserve"> (</w:t>
      </w:r>
      <w:r w:rsidR="009F5888" w:rsidRPr="00F50E49">
        <w:rPr>
          <w:rFonts w:hAnsi="Georgia"/>
          <w:sz w:val="24"/>
          <w:szCs w:val="24"/>
        </w:rPr>
        <w:t>wyposażone w: stół, krzesła, podłączenie do prądu)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3 bezpłatne wejścia</w:t>
      </w:r>
    </w:p>
    <w:p w:rsidR="00EF75E7" w:rsidRPr="00F50E49" w:rsidRDefault="00EF75E7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Prezentacja multimedialna „spot reklamowy”</w:t>
      </w:r>
    </w:p>
    <w:p w:rsidR="00270A3D" w:rsidRPr="00F50E49" w:rsidRDefault="00B07D8D">
      <w:pPr>
        <w:numPr>
          <w:ilvl w:val="0"/>
          <w:numId w:val="34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Materiały promocyjne w pakietach dla uczestników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b/>
          <w:sz w:val="24"/>
          <w:szCs w:val="24"/>
        </w:rPr>
        <w:t>Pakiet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>OTY (9.000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netto)</w:t>
      </w:r>
    </w:p>
    <w:p w:rsidR="00270A3D" w:rsidRPr="00F50E49" w:rsidRDefault="00B07D8D">
      <w:pPr>
        <w:numPr>
          <w:ilvl w:val="0"/>
          <w:numId w:val="35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Wyróżnione logo w prezentacji i materiałach</w:t>
      </w:r>
    </w:p>
    <w:p w:rsidR="00270A3D" w:rsidRPr="00F50E49" w:rsidRDefault="00B07D8D">
      <w:pPr>
        <w:numPr>
          <w:ilvl w:val="0"/>
          <w:numId w:val="35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10-minutowe wystąpienie plenarne</w:t>
      </w:r>
    </w:p>
    <w:p w:rsidR="00270A3D" w:rsidRPr="00F50E49" w:rsidRDefault="009F5888">
      <w:pPr>
        <w:numPr>
          <w:ilvl w:val="0"/>
          <w:numId w:val="35"/>
        </w:numPr>
        <w:rPr>
          <w:sz w:val="24"/>
          <w:szCs w:val="24"/>
        </w:rPr>
      </w:pPr>
      <w:proofErr w:type="spellStart"/>
      <w:r w:rsidRPr="00F50E49">
        <w:rPr>
          <w:rFonts w:eastAsia="Georgia" w:hAnsi="Georgia" w:cs="Georgia"/>
          <w:sz w:val="24"/>
          <w:szCs w:val="24"/>
        </w:rPr>
        <w:t>Rollup</w:t>
      </w:r>
      <w:proofErr w:type="spellEnd"/>
      <w:r w:rsidRPr="00F50E49">
        <w:rPr>
          <w:rFonts w:eastAsia="Georgia" w:hAnsi="Georgia" w:cs="Georgia"/>
          <w:sz w:val="24"/>
          <w:szCs w:val="24"/>
        </w:rPr>
        <w:t xml:space="preserve"> i stoisko</w:t>
      </w:r>
      <w:r w:rsidR="0009026D" w:rsidRPr="00F50E49">
        <w:rPr>
          <w:rFonts w:eastAsia="Georgia" w:hAnsi="Georgia" w:cs="Georgia"/>
          <w:sz w:val="24"/>
          <w:szCs w:val="24"/>
        </w:rPr>
        <w:t xml:space="preserve"> </w:t>
      </w:r>
      <w:r w:rsidR="0009026D" w:rsidRPr="00F50E49">
        <w:rPr>
          <w:rFonts w:hAnsi="Georgia"/>
          <w:sz w:val="24"/>
          <w:szCs w:val="24"/>
        </w:rPr>
        <w:t>w miejscu obrad: Biblioteka</w:t>
      </w:r>
      <w:r w:rsidR="0009026D" w:rsidRPr="00F50E49">
        <w:rPr>
          <w:rFonts w:hAnsi="Georgia"/>
        </w:rPr>
        <w:t xml:space="preserve"> Uniwersytecka UJK</w:t>
      </w:r>
    </w:p>
    <w:p w:rsidR="00270A3D" w:rsidRPr="00F50E49" w:rsidRDefault="00205C93">
      <w:pPr>
        <w:numPr>
          <w:ilvl w:val="0"/>
          <w:numId w:val="35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3</w:t>
      </w:r>
      <w:r w:rsidR="00B07D8D" w:rsidRPr="00F50E49">
        <w:rPr>
          <w:rFonts w:eastAsia="Georgia" w:hAnsi="Georgia" w:cs="Georgia"/>
          <w:sz w:val="24"/>
          <w:szCs w:val="24"/>
        </w:rPr>
        <w:t xml:space="preserve"> bezpłatne wejścia</w:t>
      </w:r>
    </w:p>
    <w:p w:rsidR="00EF75E7" w:rsidRPr="00F50E49" w:rsidRDefault="00EF75E7" w:rsidP="00EF75E7">
      <w:pPr>
        <w:numPr>
          <w:ilvl w:val="0"/>
          <w:numId w:val="35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Prezentacja multimedialna „spot reklamowy”</w:t>
      </w:r>
    </w:p>
    <w:p w:rsidR="00270A3D" w:rsidRPr="00F50E49" w:rsidRDefault="00B07D8D">
      <w:pPr>
        <w:numPr>
          <w:ilvl w:val="0"/>
          <w:numId w:val="35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Materiały promocyjne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b/>
          <w:sz w:val="24"/>
          <w:szCs w:val="24"/>
        </w:rPr>
        <w:t>Pakiet SREBRNY (7.000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netto)</w:t>
      </w:r>
    </w:p>
    <w:p w:rsidR="00270A3D" w:rsidRPr="00F50E49" w:rsidRDefault="00B07D8D">
      <w:pPr>
        <w:numPr>
          <w:ilvl w:val="0"/>
          <w:numId w:val="36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Logo w materiałach i stronie</w:t>
      </w:r>
    </w:p>
    <w:p w:rsidR="00270A3D" w:rsidRPr="00F50E49" w:rsidRDefault="00B07D8D">
      <w:pPr>
        <w:numPr>
          <w:ilvl w:val="0"/>
          <w:numId w:val="36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10-minutowe wystąpienie plenarne</w:t>
      </w:r>
    </w:p>
    <w:p w:rsidR="00270A3D" w:rsidRPr="00F50E49" w:rsidRDefault="00B07D8D">
      <w:pPr>
        <w:numPr>
          <w:ilvl w:val="0"/>
          <w:numId w:val="36"/>
        </w:numPr>
        <w:rPr>
          <w:sz w:val="24"/>
          <w:szCs w:val="24"/>
        </w:rPr>
      </w:pPr>
      <w:proofErr w:type="spellStart"/>
      <w:r w:rsidRPr="00F50E49">
        <w:rPr>
          <w:rFonts w:eastAsia="Georgia" w:hAnsi="Georgia" w:cs="Georgia"/>
          <w:sz w:val="24"/>
          <w:szCs w:val="24"/>
        </w:rPr>
        <w:t>Rollup</w:t>
      </w:r>
      <w:proofErr w:type="spellEnd"/>
      <w:r w:rsidRPr="00F50E49">
        <w:rPr>
          <w:rFonts w:eastAsia="Georgia" w:hAnsi="Georgia" w:cs="Georgia"/>
          <w:sz w:val="24"/>
          <w:szCs w:val="24"/>
        </w:rPr>
        <w:t xml:space="preserve"> i stoisko </w:t>
      </w:r>
      <w:r w:rsidR="0009026D" w:rsidRPr="00F50E49">
        <w:rPr>
          <w:rFonts w:hAnsi="Georgia"/>
          <w:sz w:val="24"/>
          <w:szCs w:val="24"/>
        </w:rPr>
        <w:t>w miejscu obrad: Biblioteka Uniwersytecka</w:t>
      </w:r>
      <w:r w:rsidR="0009026D" w:rsidRPr="00F50E49">
        <w:rPr>
          <w:rFonts w:hAnsi="Georgia"/>
        </w:rPr>
        <w:t xml:space="preserve"> UJK</w:t>
      </w:r>
    </w:p>
    <w:p w:rsidR="00270A3D" w:rsidRPr="00F50E49" w:rsidRDefault="00B07D8D">
      <w:pPr>
        <w:numPr>
          <w:ilvl w:val="0"/>
          <w:numId w:val="36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2 bezpłatne wejścia</w:t>
      </w:r>
    </w:p>
    <w:p w:rsidR="00EF75E7" w:rsidRPr="00F50E49" w:rsidRDefault="00EF75E7" w:rsidP="00EF75E7">
      <w:pPr>
        <w:numPr>
          <w:ilvl w:val="0"/>
          <w:numId w:val="36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Prezentacja multimedialna „spot reklamowy”</w:t>
      </w:r>
    </w:p>
    <w:p w:rsidR="00270A3D" w:rsidRPr="00F50E49" w:rsidRDefault="00B07D8D">
      <w:pPr>
        <w:numPr>
          <w:ilvl w:val="0"/>
          <w:numId w:val="36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Materiały promocyjne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b/>
          <w:sz w:val="24"/>
          <w:szCs w:val="24"/>
        </w:rPr>
        <w:t>Pakiet BR</w:t>
      </w:r>
      <w:r w:rsidRPr="00F50E49">
        <w:rPr>
          <w:b/>
          <w:sz w:val="24"/>
          <w:szCs w:val="24"/>
        </w:rPr>
        <w:t>Ą</w:t>
      </w:r>
      <w:r w:rsidRPr="00F50E49">
        <w:rPr>
          <w:b/>
          <w:sz w:val="24"/>
          <w:szCs w:val="24"/>
        </w:rPr>
        <w:t>ZOWY (5.000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netto)</w:t>
      </w:r>
    </w:p>
    <w:p w:rsidR="00270A3D" w:rsidRPr="00F50E49" w:rsidRDefault="00B07D8D">
      <w:pPr>
        <w:numPr>
          <w:ilvl w:val="0"/>
          <w:numId w:val="37"/>
        </w:numPr>
        <w:rPr>
          <w:sz w:val="24"/>
          <w:szCs w:val="24"/>
        </w:rPr>
      </w:pPr>
      <w:r w:rsidRPr="00F50E49">
        <w:rPr>
          <w:sz w:val="24"/>
          <w:szCs w:val="24"/>
        </w:rPr>
        <w:t>Logo na stronie internetowej</w:t>
      </w:r>
    </w:p>
    <w:p w:rsidR="00270A3D" w:rsidRPr="00F50E49" w:rsidRDefault="00B07D8D">
      <w:pPr>
        <w:numPr>
          <w:ilvl w:val="0"/>
          <w:numId w:val="37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1 bezpłatne wejście</w:t>
      </w:r>
    </w:p>
    <w:p w:rsidR="00EF75E7" w:rsidRPr="00F50E49" w:rsidRDefault="00EF75E7" w:rsidP="00EF75E7">
      <w:pPr>
        <w:numPr>
          <w:ilvl w:val="0"/>
          <w:numId w:val="37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Prezentacja multimedialna „spot reklamowy”</w:t>
      </w:r>
    </w:p>
    <w:p w:rsidR="00270A3D" w:rsidRPr="00F50E49" w:rsidRDefault="00B07D8D">
      <w:pPr>
        <w:numPr>
          <w:ilvl w:val="0"/>
          <w:numId w:val="37"/>
        </w:numPr>
        <w:rPr>
          <w:sz w:val="24"/>
          <w:szCs w:val="24"/>
        </w:rPr>
      </w:pPr>
      <w:r w:rsidRPr="00F50E49">
        <w:rPr>
          <w:rFonts w:eastAsia="Georgia" w:hAnsi="Georgia" w:cs="Georgia"/>
          <w:sz w:val="24"/>
          <w:szCs w:val="24"/>
        </w:rPr>
        <w:t>Materiały promocyjne</w:t>
      </w:r>
    </w:p>
    <w:p w:rsidR="00270A3D" w:rsidRPr="00F50E49" w:rsidRDefault="00B07D8D">
      <w:pPr>
        <w:spacing w:after="210"/>
        <w:rPr>
          <w:sz w:val="24"/>
          <w:szCs w:val="24"/>
        </w:rPr>
      </w:pPr>
      <w:r w:rsidRPr="00F50E49">
        <w:rPr>
          <w:b/>
          <w:sz w:val="24"/>
          <w:szCs w:val="24"/>
        </w:rPr>
        <w:t>Pakiet BASIC (4.000 z</w:t>
      </w:r>
      <w:r w:rsidRPr="00F50E49">
        <w:rPr>
          <w:b/>
          <w:sz w:val="24"/>
          <w:szCs w:val="24"/>
        </w:rPr>
        <w:t>ł</w:t>
      </w:r>
      <w:r w:rsidRPr="00F50E49">
        <w:rPr>
          <w:b/>
          <w:sz w:val="24"/>
          <w:szCs w:val="24"/>
        </w:rPr>
        <w:t xml:space="preserve"> netto)</w:t>
      </w:r>
    </w:p>
    <w:p w:rsidR="00270A3D" w:rsidRPr="00F50E49" w:rsidRDefault="00B07D8D">
      <w:pPr>
        <w:numPr>
          <w:ilvl w:val="0"/>
          <w:numId w:val="38"/>
        </w:numPr>
        <w:rPr>
          <w:sz w:val="24"/>
          <w:szCs w:val="24"/>
        </w:rPr>
      </w:pPr>
      <w:r w:rsidRPr="00F50E49">
        <w:rPr>
          <w:sz w:val="24"/>
          <w:szCs w:val="24"/>
        </w:rPr>
        <w:t>Logo na stronie internetowej</w:t>
      </w:r>
    </w:p>
    <w:p w:rsidR="00270A3D" w:rsidRPr="00F50E49" w:rsidRDefault="00B07D8D" w:rsidP="00A73196">
      <w:pPr>
        <w:numPr>
          <w:ilvl w:val="0"/>
          <w:numId w:val="38"/>
        </w:numPr>
      </w:pPr>
      <w:r w:rsidRPr="00F50E49">
        <w:rPr>
          <w:rFonts w:eastAsia="Georgia" w:hAnsi="Georgia" w:cs="Georgia"/>
          <w:sz w:val="24"/>
          <w:szCs w:val="24"/>
        </w:rPr>
        <w:t>Materiały promocyjne w pakietach</w:t>
      </w:r>
    </w:p>
    <w:sectPr w:rsidR="00270A3D" w:rsidRPr="00F50E49" w:rsidSect="00347199">
      <w:pgSz w:w="12240" w:h="15840"/>
      <w:pgMar w:top="851" w:right="1775" w:bottom="709" w:left="177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35E"/>
    <w:multiLevelType w:val="hybridMultilevel"/>
    <w:tmpl w:val="BABEAD7C"/>
    <w:lvl w:ilvl="0" w:tplc="1EA4F6C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35645AE">
      <w:numFmt w:val="decimal"/>
      <w:lvlText w:val=""/>
      <w:lvlJc w:val="left"/>
    </w:lvl>
    <w:lvl w:ilvl="2" w:tplc="ABC2BB00">
      <w:numFmt w:val="decimal"/>
      <w:lvlText w:val=""/>
      <w:lvlJc w:val="left"/>
    </w:lvl>
    <w:lvl w:ilvl="3" w:tplc="6DF85300">
      <w:numFmt w:val="decimal"/>
      <w:lvlText w:val=""/>
      <w:lvlJc w:val="left"/>
    </w:lvl>
    <w:lvl w:ilvl="4" w:tplc="956E2BA2">
      <w:numFmt w:val="decimal"/>
      <w:lvlText w:val=""/>
      <w:lvlJc w:val="left"/>
    </w:lvl>
    <w:lvl w:ilvl="5" w:tplc="3E06F79E">
      <w:numFmt w:val="decimal"/>
      <w:lvlText w:val=""/>
      <w:lvlJc w:val="left"/>
    </w:lvl>
    <w:lvl w:ilvl="6" w:tplc="1B5CEBD6">
      <w:numFmt w:val="decimal"/>
      <w:lvlText w:val=""/>
      <w:lvlJc w:val="left"/>
    </w:lvl>
    <w:lvl w:ilvl="7" w:tplc="34808180">
      <w:numFmt w:val="decimal"/>
      <w:lvlText w:val=""/>
      <w:lvlJc w:val="left"/>
    </w:lvl>
    <w:lvl w:ilvl="8" w:tplc="B1A8301C">
      <w:numFmt w:val="decimal"/>
      <w:lvlText w:val=""/>
      <w:lvlJc w:val="left"/>
    </w:lvl>
  </w:abstractNum>
  <w:abstractNum w:abstractNumId="1" w15:restartNumberingAfterBreak="0">
    <w:nsid w:val="017F1B41"/>
    <w:multiLevelType w:val="hybridMultilevel"/>
    <w:tmpl w:val="8DB4AE8A"/>
    <w:lvl w:ilvl="0" w:tplc="65D4EB7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A46D6CE">
      <w:numFmt w:val="decimal"/>
      <w:lvlText w:val=""/>
      <w:lvlJc w:val="left"/>
    </w:lvl>
    <w:lvl w:ilvl="2" w:tplc="50D8D1CC">
      <w:numFmt w:val="decimal"/>
      <w:lvlText w:val=""/>
      <w:lvlJc w:val="left"/>
    </w:lvl>
    <w:lvl w:ilvl="3" w:tplc="2E74A282">
      <w:numFmt w:val="decimal"/>
      <w:lvlText w:val=""/>
      <w:lvlJc w:val="left"/>
    </w:lvl>
    <w:lvl w:ilvl="4" w:tplc="07ACD2C6">
      <w:numFmt w:val="decimal"/>
      <w:lvlText w:val=""/>
      <w:lvlJc w:val="left"/>
    </w:lvl>
    <w:lvl w:ilvl="5" w:tplc="93FA50F4">
      <w:numFmt w:val="decimal"/>
      <w:lvlText w:val=""/>
      <w:lvlJc w:val="left"/>
    </w:lvl>
    <w:lvl w:ilvl="6" w:tplc="233E6AC0">
      <w:numFmt w:val="decimal"/>
      <w:lvlText w:val=""/>
      <w:lvlJc w:val="left"/>
    </w:lvl>
    <w:lvl w:ilvl="7" w:tplc="E89AF5A0">
      <w:numFmt w:val="decimal"/>
      <w:lvlText w:val=""/>
      <w:lvlJc w:val="left"/>
    </w:lvl>
    <w:lvl w:ilvl="8" w:tplc="7DC45314">
      <w:numFmt w:val="decimal"/>
      <w:lvlText w:val=""/>
      <w:lvlJc w:val="left"/>
    </w:lvl>
  </w:abstractNum>
  <w:abstractNum w:abstractNumId="2" w15:restartNumberingAfterBreak="0">
    <w:nsid w:val="065A4CA7"/>
    <w:multiLevelType w:val="hybridMultilevel"/>
    <w:tmpl w:val="D5D283FC"/>
    <w:lvl w:ilvl="0" w:tplc="E320D8E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8282230">
      <w:numFmt w:val="decimal"/>
      <w:lvlText w:val=""/>
      <w:lvlJc w:val="left"/>
    </w:lvl>
    <w:lvl w:ilvl="2" w:tplc="EF44BE1C">
      <w:numFmt w:val="decimal"/>
      <w:lvlText w:val=""/>
      <w:lvlJc w:val="left"/>
    </w:lvl>
    <w:lvl w:ilvl="3" w:tplc="BBD42E3A">
      <w:numFmt w:val="decimal"/>
      <w:lvlText w:val=""/>
      <w:lvlJc w:val="left"/>
    </w:lvl>
    <w:lvl w:ilvl="4" w:tplc="B9F22AC8">
      <w:numFmt w:val="decimal"/>
      <w:lvlText w:val=""/>
      <w:lvlJc w:val="left"/>
    </w:lvl>
    <w:lvl w:ilvl="5" w:tplc="BC8A9522">
      <w:numFmt w:val="decimal"/>
      <w:lvlText w:val=""/>
      <w:lvlJc w:val="left"/>
    </w:lvl>
    <w:lvl w:ilvl="6" w:tplc="B7721DE0">
      <w:numFmt w:val="decimal"/>
      <w:lvlText w:val=""/>
      <w:lvlJc w:val="left"/>
    </w:lvl>
    <w:lvl w:ilvl="7" w:tplc="A4EC6206">
      <w:numFmt w:val="decimal"/>
      <w:lvlText w:val=""/>
      <w:lvlJc w:val="left"/>
    </w:lvl>
    <w:lvl w:ilvl="8" w:tplc="17BE5D26">
      <w:numFmt w:val="decimal"/>
      <w:lvlText w:val=""/>
      <w:lvlJc w:val="left"/>
    </w:lvl>
  </w:abstractNum>
  <w:abstractNum w:abstractNumId="3" w15:restartNumberingAfterBreak="0">
    <w:nsid w:val="0738188A"/>
    <w:multiLevelType w:val="hybridMultilevel"/>
    <w:tmpl w:val="680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D282D"/>
    <w:multiLevelType w:val="hybridMultilevel"/>
    <w:tmpl w:val="14DA2EB4"/>
    <w:lvl w:ilvl="0" w:tplc="33EC712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A46E2C4">
      <w:numFmt w:val="decimal"/>
      <w:lvlText w:val=""/>
      <w:lvlJc w:val="left"/>
    </w:lvl>
    <w:lvl w:ilvl="2" w:tplc="0322AC9C">
      <w:numFmt w:val="decimal"/>
      <w:lvlText w:val=""/>
      <w:lvlJc w:val="left"/>
    </w:lvl>
    <w:lvl w:ilvl="3" w:tplc="65D4EF8E">
      <w:numFmt w:val="decimal"/>
      <w:lvlText w:val=""/>
      <w:lvlJc w:val="left"/>
    </w:lvl>
    <w:lvl w:ilvl="4" w:tplc="AD76FFE2">
      <w:numFmt w:val="decimal"/>
      <w:lvlText w:val=""/>
      <w:lvlJc w:val="left"/>
    </w:lvl>
    <w:lvl w:ilvl="5" w:tplc="1230F8B6">
      <w:numFmt w:val="decimal"/>
      <w:lvlText w:val=""/>
      <w:lvlJc w:val="left"/>
    </w:lvl>
    <w:lvl w:ilvl="6" w:tplc="24D42D80">
      <w:numFmt w:val="decimal"/>
      <w:lvlText w:val=""/>
      <w:lvlJc w:val="left"/>
    </w:lvl>
    <w:lvl w:ilvl="7" w:tplc="013CC642">
      <w:numFmt w:val="decimal"/>
      <w:lvlText w:val=""/>
      <w:lvlJc w:val="left"/>
    </w:lvl>
    <w:lvl w:ilvl="8" w:tplc="5C28E778">
      <w:numFmt w:val="decimal"/>
      <w:lvlText w:val=""/>
      <w:lvlJc w:val="left"/>
    </w:lvl>
  </w:abstractNum>
  <w:abstractNum w:abstractNumId="5" w15:restartNumberingAfterBreak="0">
    <w:nsid w:val="09E00F48"/>
    <w:multiLevelType w:val="hybridMultilevel"/>
    <w:tmpl w:val="EF10DBF2"/>
    <w:lvl w:ilvl="0" w:tplc="57EEA96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52CBDEE">
      <w:numFmt w:val="decimal"/>
      <w:lvlText w:val=""/>
      <w:lvlJc w:val="left"/>
    </w:lvl>
    <w:lvl w:ilvl="2" w:tplc="D508163A">
      <w:numFmt w:val="decimal"/>
      <w:lvlText w:val=""/>
      <w:lvlJc w:val="left"/>
    </w:lvl>
    <w:lvl w:ilvl="3" w:tplc="2ADEE1EE">
      <w:numFmt w:val="decimal"/>
      <w:lvlText w:val=""/>
      <w:lvlJc w:val="left"/>
    </w:lvl>
    <w:lvl w:ilvl="4" w:tplc="EDE40390">
      <w:numFmt w:val="decimal"/>
      <w:lvlText w:val=""/>
      <w:lvlJc w:val="left"/>
    </w:lvl>
    <w:lvl w:ilvl="5" w:tplc="04964812">
      <w:numFmt w:val="decimal"/>
      <w:lvlText w:val=""/>
      <w:lvlJc w:val="left"/>
    </w:lvl>
    <w:lvl w:ilvl="6" w:tplc="2E167EB6">
      <w:numFmt w:val="decimal"/>
      <w:lvlText w:val=""/>
      <w:lvlJc w:val="left"/>
    </w:lvl>
    <w:lvl w:ilvl="7" w:tplc="8A92830E">
      <w:numFmt w:val="decimal"/>
      <w:lvlText w:val=""/>
      <w:lvlJc w:val="left"/>
    </w:lvl>
    <w:lvl w:ilvl="8" w:tplc="503EBD88">
      <w:numFmt w:val="decimal"/>
      <w:lvlText w:val=""/>
      <w:lvlJc w:val="left"/>
    </w:lvl>
  </w:abstractNum>
  <w:abstractNum w:abstractNumId="6" w15:restartNumberingAfterBreak="0">
    <w:nsid w:val="13E15016"/>
    <w:multiLevelType w:val="hybridMultilevel"/>
    <w:tmpl w:val="634E0364"/>
    <w:lvl w:ilvl="0" w:tplc="4D4A8A5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99629C4">
      <w:numFmt w:val="decimal"/>
      <w:lvlText w:val=""/>
      <w:lvlJc w:val="left"/>
    </w:lvl>
    <w:lvl w:ilvl="2" w:tplc="97E0DEE2">
      <w:numFmt w:val="decimal"/>
      <w:lvlText w:val=""/>
      <w:lvlJc w:val="left"/>
    </w:lvl>
    <w:lvl w:ilvl="3" w:tplc="22AA2F9E">
      <w:numFmt w:val="decimal"/>
      <w:lvlText w:val=""/>
      <w:lvlJc w:val="left"/>
    </w:lvl>
    <w:lvl w:ilvl="4" w:tplc="082CEE14">
      <w:numFmt w:val="decimal"/>
      <w:lvlText w:val=""/>
      <w:lvlJc w:val="left"/>
    </w:lvl>
    <w:lvl w:ilvl="5" w:tplc="FA229DB0">
      <w:numFmt w:val="decimal"/>
      <w:lvlText w:val=""/>
      <w:lvlJc w:val="left"/>
    </w:lvl>
    <w:lvl w:ilvl="6" w:tplc="E6DE9240">
      <w:numFmt w:val="decimal"/>
      <w:lvlText w:val=""/>
      <w:lvlJc w:val="left"/>
    </w:lvl>
    <w:lvl w:ilvl="7" w:tplc="0E7E52BA">
      <w:numFmt w:val="decimal"/>
      <w:lvlText w:val=""/>
      <w:lvlJc w:val="left"/>
    </w:lvl>
    <w:lvl w:ilvl="8" w:tplc="3C68EEB4">
      <w:numFmt w:val="decimal"/>
      <w:lvlText w:val=""/>
      <w:lvlJc w:val="left"/>
    </w:lvl>
  </w:abstractNum>
  <w:abstractNum w:abstractNumId="7" w15:restartNumberingAfterBreak="0">
    <w:nsid w:val="1A4B6C3F"/>
    <w:multiLevelType w:val="hybridMultilevel"/>
    <w:tmpl w:val="06CE6478"/>
    <w:lvl w:ilvl="0" w:tplc="E80CA4D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D5EB518">
      <w:numFmt w:val="decimal"/>
      <w:lvlText w:val=""/>
      <w:lvlJc w:val="left"/>
    </w:lvl>
    <w:lvl w:ilvl="2" w:tplc="E2BA808C">
      <w:numFmt w:val="decimal"/>
      <w:lvlText w:val=""/>
      <w:lvlJc w:val="left"/>
    </w:lvl>
    <w:lvl w:ilvl="3" w:tplc="1340C950">
      <w:numFmt w:val="decimal"/>
      <w:lvlText w:val=""/>
      <w:lvlJc w:val="left"/>
    </w:lvl>
    <w:lvl w:ilvl="4" w:tplc="7CC2BC16">
      <w:numFmt w:val="decimal"/>
      <w:lvlText w:val=""/>
      <w:lvlJc w:val="left"/>
    </w:lvl>
    <w:lvl w:ilvl="5" w:tplc="317A74DC">
      <w:numFmt w:val="decimal"/>
      <w:lvlText w:val=""/>
      <w:lvlJc w:val="left"/>
    </w:lvl>
    <w:lvl w:ilvl="6" w:tplc="B54E0D1C">
      <w:numFmt w:val="decimal"/>
      <w:lvlText w:val=""/>
      <w:lvlJc w:val="left"/>
    </w:lvl>
    <w:lvl w:ilvl="7" w:tplc="2B083B0A">
      <w:numFmt w:val="decimal"/>
      <w:lvlText w:val=""/>
      <w:lvlJc w:val="left"/>
    </w:lvl>
    <w:lvl w:ilvl="8" w:tplc="80888862">
      <w:numFmt w:val="decimal"/>
      <w:lvlText w:val=""/>
      <w:lvlJc w:val="left"/>
    </w:lvl>
  </w:abstractNum>
  <w:abstractNum w:abstractNumId="8" w15:restartNumberingAfterBreak="0">
    <w:nsid w:val="1AD056DD"/>
    <w:multiLevelType w:val="hybridMultilevel"/>
    <w:tmpl w:val="3FAE73DE"/>
    <w:lvl w:ilvl="0" w:tplc="90F81EA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C025074">
      <w:numFmt w:val="decimal"/>
      <w:lvlText w:val=""/>
      <w:lvlJc w:val="left"/>
    </w:lvl>
    <w:lvl w:ilvl="2" w:tplc="CADABF92">
      <w:numFmt w:val="decimal"/>
      <w:lvlText w:val=""/>
      <w:lvlJc w:val="left"/>
    </w:lvl>
    <w:lvl w:ilvl="3" w:tplc="B63473B2">
      <w:numFmt w:val="decimal"/>
      <w:lvlText w:val=""/>
      <w:lvlJc w:val="left"/>
    </w:lvl>
    <w:lvl w:ilvl="4" w:tplc="007CEB6E">
      <w:numFmt w:val="decimal"/>
      <w:lvlText w:val=""/>
      <w:lvlJc w:val="left"/>
    </w:lvl>
    <w:lvl w:ilvl="5" w:tplc="5AFCEFB6">
      <w:numFmt w:val="decimal"/>
      <w:lvlText w:val=""/>
      <w:lvlJc w:val="left"/>
    </w:lvl>
    <w:lvl w:ilvl="6" w:tplc="A712F4B4">
      <w:numFmt w:val="decimal"/>
      <w:lvlText w:val=""/>
      <w:lvlJc w:val="left"/>
    </w:lvl>
    <w:lvl w:ilvl="7" w:tplc="58CAB492">
      <w:numFmt w:val="decimal"/>
      <w:lvlText w:val=""/>
      <w:lvlJc w:val="left"/>
    </w:lvl>
    <w:lvl w:ilvl="8" w:tplc="BBBE08F6">
      <w:numFmt w:val="decimal"/>
      <w:lvlText w:val=""/>
      <w:lvlJc w:val="left"/>
    </w:lvl>
  </w:abstractNum>
  <w:abstractNum w:abstractNumId="9" w15:restartNumberingAfterBreak="0">
    <w:nsid w:val="218D55FA"/>
    <w:multiLevelType w:val="hybridMultilevel"/>
    <w:tmpl w:val="26F02426"/>
    <w:lvl w:ilvl="0" w:tplc="400205F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8CCE32E">
      <w:numFmt w:val="decimal"/>
      <w:lvlText w:val=""/>
      <w:lvlJc w:val="left"/>
    </w:lvl>
    <w:lvl w:ilvl="2" w:tplc="EED279CC">
      <w:numFmt w:val="decimal"/>
      <w:lvlText w:val=""/>
      <w:lvlJc w:val="left"/>
    </w:lvl>
    <w:lvl w:ilvl="3" w:tplc="1A9E9CEC">
      <w:numFmt w:val="decimal"/>
      <w:lvlText w:val=""/>
      <w:lvlJc w:val="left"/>
    </w:lvl>
    <w:lvl w:ilvl="4" w:tplc="B360F38E">
      <w:numFmt w:val="decimal"/>
      <w:lvlText w:val=""/>
      <w:lvlJc w:val="left"/>
    </w:lvl>
    <w:lvl w:ilvl="5" w:tplc="23A84C44">
      <w:numFmt w:val="decimal"/>
      <w:lvlText w:val=""/>
      <w:lvlJc w:val="left"/>
    </w:lvl>
    <w:lvl w:ilvl="6" w:tplc="657A8A08">
      <w:numFmt w:val="decimal"/>
      <w:lvlText w:val=""/>
      <w:lvlJc w:val="left"/>
    </w:lvl>
    <w:lvl w:ilvl="7" w:tplc="F4C4A3F0">
      <w:numFmt w:val="decimal"/>
      <w:lvlText w:val=""/>
      <w:lvlJc w:val="left"/>
    </w:lvl>
    <w:lvl w:ilvl="8" w:tplc="C748AD28">
      <w:numFmt w:val="decimal"/>
      <w:lvlText w:val=""/>
      <w:lvlJc w:val="left"/>
    </w:lvl>
  </w:abstractNum>
  <w:abstractNum w:abstractNumId="10" w15:restartNumberingAfterBreak="0">
    <w:nsid w:val="252B1F5A"/>
    <w:multiLevelType w:val="hybridMultilevel"/>
    <w:tmpl w:val="CEF06128"/>
    <w:lvl w:ilvl="0" w:tplc="D6168E4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39C0D162">
      <w:numFmt w:val="decimal"/>
      <w:lvlText w:val=""/>
      <w:lvlJc w:val="left"/>
    </w:lvl>
    <w:lvl w:ilvl="2" w:tplc="57304C6A">
      <w:numFmt w:val="decimal"/>
      <w:lvlText w:val=""/>
      <w:lvlJc w:val="left"/>
    </w:lvl>
    <w:lvl w:ilvl="3" w:tplc="030A1684">
      <w:numFmt w:val="decimal"/>
      <w:lvlText w:val=""/>
      <w:lvlJc w:val="left"/>
    </w:lvl>
    <w:lvl w:ilvl="4" w:tplc="43DEFDAC">
      <w:numFmt w:val="decimal"/>
      <w:lvlText w:val=""/>
      <w:lvlJc w:val="left"/>
    </w:lvl>
    <w:lvl w:ilvl="5" w:tplc="4AE81408">
      <w:numFmt w:val="decimal"/>
      <w:lvlText w:val=""/>
      <w:lvlJc w:val="left"/>
    </w:lvl>
    <w:lvl w:ilvl="6" w:tplc="E5D257D8">
      <w:numFmt w:val="decimal"/>
      <w:lvlText w:val=""/>
      <w:lvlJc w:val="left"/>
    </w:lvl>
    <w:lvl w:ilvl="7" w:tplc="5CDA6FB8">
      <w:numFmt w:val="decimal"/>
      <w:lvlText w:val=""/>
      <w:lvlJc w:val="left"/>
    </w:lvl>
    <w:lvl w:ilvl="8" w:tplc="53265C70">
      <w:numFmt w:val="decimal"/>
      <w:lvlText w:val=""/>
      <w:lvlJc w:val="left"/>
    </w:lvl>
  </w:abstractNum>
  <w:abstractNum w:abstractNumId="11" w15:restartNumberingAfterBreak="0">
    <w:nsid w:val="266B133E"/>
    <w:multiLevelType w:val="hybridMultilevel"/>
    <w:tmpl w:val="EA94F8D8"/>
    <w:lvl w:ilvl="0" w:tplc="0D061BC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22C55A8">
      <w:numFmt w:val="decimal"/>
      <w:lvlText w:val=""/>
      <w:lvlJc w:val="left"/>
    </w:lvl>
    <w:lvl w:ilvl="2" w:tplc="91D2B808">
      <w:numFmt w:val="decimal"/>
      <w:lvlText w:val=""/>
      <w:lvlJc w:val="left"/>
    </w:lvl>
    <w:lvl w:ilvl="3" w:tplc="BC3CF212">
      <w:numFmt w:val="decimal"/>
      <w:lvlText w:val=""/>
      <w:lvlJc w:val="left"/>
    </w:lvl>
    <w:lvl w:ilvl="4" w:tplc="22D6BDB4">
      <w:numFmt w:val="decimal"/>
      <w:lvlText w:val=""/>
      <w:lvlJc w:val="left"/>
    </w:lvl>
    <w:lvl w:ilvl="5" w:tplc="4D08B5C4">
      <w:numFmt w:val="decimal"/>
      <w:lvlText w:val=""/>
      <w:lvlJc w:val="left"/>
    </w:lvl>
    <w:lvl w:ilvl="6" w:tplc="D74C0670">
      <w:numFmt w:val="decimal"/>
      <w:lvlText w:val=""/>
      <w:lvlJc w:val="left"/>
    </w:lvl>
    <w:lvl w:ilvl="7" w:tplc="3F4001BC">
      <w:numFmt w:val="decimal"/>
      <w:lvlText w:val=""/>
      <w:lvlJc w:val="left"/>
    </w:lvl>
    <w:lvl w:ilvl="8" w:tplc="D2F805D0">
      <w:numFmt w:val="decimal"/>
      <w:lvlText w:val=""/>
      <w:lvlJc w:val="left"/>
    </w:lvl>
  </w:abstractNum>
  <w:abstractNum w:abstractNumId="12" w15:restartNumberingAfterBreak="0">
    <w:nsid w:val="26C91667"/>
    <w:multiLevelType w:val="hybridMultilevel"/>
    <w:tmpl w:val="571C3B76"/>
    <w:lvl w:ilvl="0" w:tplc="9D88D81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4AA3FEE">
      <w:numFmt w:val="decimal"/>
      <w:lvlText w:val=""/>
      <w:lvlJc w:val="left"/>
    </w:lvl>
    <w:lvl w:ilvl="2" w:tplc="2058132E">
      <w:numFmt w:val="decimal"/>
      <w:lvlText w:val=""/>
      <w:lvlJc w:val="left"/>
    </w:lvl>
    <w:lvl w:ilvl="3" w:tplc="29E6CB7E">
      <w:numFmt w:val="decimal"/>
      <w:lvlText w:val=""/>
      <w:lvlJc w:val="left"/>
    </w:lvl>
    <w:lvl w:ilvl="4" w:tplc="2D5A5C78">
      <w:numFmt w:val="decimal"/>
      <w:lvlText w:val=""/>
      <w:lvlJc w:val="left"/>
    </w:lvl>
    <w:lvl w:ilvl="5" w:tplc="BAEA2BCC">
      <w:numFmt w:val="decimal"/>
      <w:lvlText w:val=""/>
      <w:lvlJc w:val="left"/>
    </w:lvl>
    <w:lvl w:ilvl="6" w:tplc="ACA60E68">
      <w:numFmt w:val="decimal"/>
      <w:lvlText w:val=""/>
      <w:lvlJc w:val="left"/>
    </w:lvl>
    <w:lvl w:ilvl="7" w:tplc="F90CDE90">
      <w:numFmt w:val="decimal"/>
      <w:lvlText w:val=""/>
      <w:lvlJc w:val="left"/>
    </w:lvl>
    <w:lvl w:ilvl="8" w:tplc="EA905E90">
      <w:numFmt w:val="decimal"/>
      <w:lvlText w:val=""/>
      <w:lvlJc w:val="left"/>
    </w:lvl>
  </w:abstractNum>
  <w:abstractNum w:abstractNumId="13" w15:restartNumberingAfterBreak="0">
    <w:nsid w:val="2D7E769A"/>
    <w:multiLevelType w:val="hybridMultilevel"/>
    <w:tmpl w:val="74BCE5E4"/>
    <w:lvl w:ilvl="0" w:tplc="EA80EF1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F8E8AAA">
      <w:numFmt w:val="decimal"/>
      <w:lvlText w:val=""/>
      <w:lvlJc w:val="left"/>
    </w:lvl>
    <w:lvl w:ilvl="2" w:tplc="37564A58">
      <w:numFmt w:val="decimal"/>
      <w:lvlText w:val=""/>
      <w:lvlJc w:val="left"/>
    </w:lvl>
    <w:lvl w:ilvl="3" w:tplc="6A32A0F0">
      <w:numFmt w:val="decimal"/>
      <w:lvlText w:val=""/>
      <w:lvlJc w:val="left"/>
    </w:lvl>
    <w:lvl w:ilvl="4" w:tplc="8BDCED7A">
      <w:numFmt w:val="decimal"/>
      <w:lvlText w:val=""/>
      <w:lvlJc w:val="left"/>
    </w:lvl>
    <w:lvl w:ilvl="5" w:tplc="F0E63E98">
      <w:numFmt w:val="decimal"/>
      <w:lvlText w:val=""/>
      <w:lvlJc w:val="left"/>
    </w:lvl>
    <w:lvl w:ilvl="6" w:tplc="C524B116">
      <w:numFmt w:val="decimal"/>
      <w:lvlText w:val=""/>
      <w:lvlJc w:val="left"/>
    </w:lvl>
    <w:lvl w:ilvl="7" w:tplc="379E052E">
      <w:numFmt w:val="decimal"/>
      <w:lvlText w:val=""/>
      <w:lvlJc w:val="left"/>
    </w:lvl>
    <w:lvl w:ilvl="8" w:tplc="1DC8EE4A">
      <w:numFmt w:val="decimal"/>
      <w:lvlText w:val=""/>
      <w:lvlJc w:val="left"/>
    </w:lvl>
  </w:abstractNum>
  <w:abstractNum w:abstractNumId="14" w15:restartNumberingAfterBreak="0">
    <w:nsid w:val="2F3240A8"/>
    <w:multiLevelType w:val="hybridMultilevel"/>
    <w:tmpl w:val="5742EEFE"/>
    <w:lvl w:ilvl="0" w:tplc="42D4149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054A534">
      <w:numFmt w:val="decimal"/>
      <w:lvlText w:val=""/>
      <w:lvlJc w:val="left"/>
    </w:lvl>
    <w:lvl w:ilvl="2" w:tplc="25D017D2">
      <w:numFmt w:val="decimal"/>
      <w:lvlText w:val=""/>
      <w:lvlJc w:val="left"/>
    </w:lvl>
    <w:lvl w:ilvl="3" w:tplc="154C678C">
      <w:numFmt w:val="decimal"/>
      <w:lvlText w:val=""/>
      <w:lvlJc w:val="left"/>
    </w:lvl>
    <w:lvl w:ilvl="4" w:tplc="C71898D0">
      <w:numFmt w:val="decimal"/>
      <w:lvlText w:val=""/>
      <w:lvlJc w:val="left"/>
    </w:lvl>
    <w:lvl w:ilvl="5" w:tplc="CC5C9B86">
      <w:numFmt w:val="decimal"/>
      <w:lvlText w:val=""/>
      <w:lvlJc w:val="left"/>
    </w:lvl>
    <w:lvl w:ilvl="6" w:tplc="C9B6C0B0">
      <w:numFmt w:val="decimal"/>
      <w:lvlText w:val=""/>
      <w:lvlJc w:val="left"/>
    </w:lvl>
    <w:lvl w:ilvl="7" w:tplc="959E4D1E">
      <w:numFmt w:val="decimal"/>
      <w:lvlText w:val=""/>
      <w:lvlJc w:val="left"/>
    </w:lvl>
    <w:lvl w:ilvl="8" w:tplc="0A641A16">
      <w:numFmt w:val="decimal"/>
      <w:lvlText w:val=""/>
      <w:lvlJc w:val="left"/>
    </w:lvl>
  </w:abstractNum>
  <w:abstractNum w:abstractNumId="15" w15:restartNumberingAfterBreak="0">
    <w:nsid w:val="3CC21D46"/>
    <w:multiLevelType w:val="hybridMultilevel"/>
    <w:tmpl w:val="77F801C8"/>
    <w:lvl w:ilvl="0" w:tplc="B6182F4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FA0C74E">
      <w:numFmt w:val="decimal"/>
      <w:lvlText w:val=""/>
      <w:lvlJc w:val="left"/>
    </w:lvl>
    <w:lvl w:ilvl="2" w:tplc="9BB6262A">
      <w:numFmt w:val="decimal"/>
      <w:lvlText w:val=""/>
      <w:lvlJc w:val="left"/>
    </w:lvl>
    <w:lvl w:ilvl="3" w:tplc="A3F212B6">
      <w:numFmt w:val="decimal"/>
      <w:lvlText w:val=""/>
      <w:lvlJc w:val="left"/>
    </w:lvl>
    <w:lvl w:ilvl="4" w:tplc="57D4D5D4">
      <w:numFmt w:val="decimal"/>
      <w:lvlText w:val=""/>
      <w:lvlJc w:val="left"/>
    </w:lvl>
    <w:lvl w:ilvl="5" w:tplc="B6D488C4">
      <w:numFmt w:val="decimal"/>
      <w:lvlText w:val=""/>
      <w:lvlJc w:val="left"/>
    </w:lvl>
    <w:lvl w:ilvl="6" w:tplc="4F62C43A">
      <w:numFmt w:val="decimal"/>
      <w:lvlText w:val=""/>
      <w:lvlJc w:val="left"/>
    </w:lvl>
    <w:lvl w:ilvl="7" w:tplc="64326456">
      <w:numFmt w:val="decimal"/>
      <w:lvlText w:val=""/>
      <w:lvlJc w:val="left"/>
    </w:lvl>
    <w:lvl w:ilvl="8" w:tplc="BD004F92">
      <w:numFmt w:val="decimal"/>
      <w:lvlText w:val=""/>
      <w:lvlJc w:val="left"/>
    </w:lvl>
  </w:abstractNum>
  <w:abstractNum w:abstractNumId="16" w15:restartNumberingAfterBreak="0">
    <w:nsid w:val="3F5901CA"/>
    <w:multiLevelType w:val="hybridMultilevel"/>
    <w:tmpl w:val="890E79C4"/>
    <w:lvl w:ilvl="0" w:tplc="B422086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83085A56">
      <w:numFmt w:val="decimal"/>
      <w:lvlText w:val=""/>
      <w:lvlJc w:val="left"/>
    </w:lvl>
    <w:lvl w:ilvl="2" w:tplc="F6B044F8">
      <w:numFmt w:val="decimal"/>
      <w:lvlText w:val=""/>
      <w:lvlJc w:val="left"/>
    </w:lvl>
    <w:lvl w:ilvl="3" w:tplc="384625B8">
      <w:numFmt w:val="decimal"/>
      <w:lvlText w:val=""/>
      <w:lvlJc w:val="left"/>
    </w:lvl>
    <w:lvl w:ilvl="4" w:tplc="56E4EF80">
      <w:numFmt w:val="decimal"/>
      <w:lvlText w:val=""/>
      <w:lvlJc w:val="left"/>
    </w:lvl>
    <w:lvl w:ilvl="5" w:tplc="BCE883B4">
      <w:numFmt w:val="decimal"/>
      <w:lvlText w:val=""/>
      <w:lvlJc w:val="left"/>
    </w:lvl>
    <w:lvl w:ilvl="6" w:tplc="1902B7FE">
      <w:numFmt w:val="decimal"/>
      <w:lvlText w:val=""/>
      <w:lvlJc w:val="left"/>
    </w:lvl>
    <w:lvl w:ilvl="7" w:tplc="386AAB16">
      <w:numFmt w:val="decimal"/>
      <w:lvlText w:val=""/>
      <w:lvlJc w:val="left"/>
    </w:lvl>
    <w:lvl w:ilvl="8" w:tplc="D564D582">
      <w:numFmt w:val="decimal"/>
      <w:lvlText w:val=""/>
      <w:lvlJc w:val="left"/>
    </w:lvl>
  </w:abstractNum>
  <w:abstractNum w:abstractNumId="17" w15:restartNumberingAfterBreak="0">
    <w:nsid w:val="4059545A"/>
    <w:multiLevelType w:val="hybridMultilevel"/>
    <w:tmpl w:val="733A0716"/>
    <w:lvl w:ilvl="0" w:tplc="2262591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00E3744">
      <w:numFmt w:val="decimal"/>
      <w:lvlText w:val=""/>
      <w:lvlJc w:val="left"/>
    </w:lvl>
    <w:lvl w:ilvl="2" w:tplc="8BFA970E">
      <w:numFmt w:val="decimal"/>
      <w:lvlText w:val=""/>
      <w:lvlJc w:val="left"/>
    </w:lvl>
    <w:lvl w:ilvl="3" w:tplc="82CC526E">
      <w:numFmt w:val="decimal"/>
      <w:lvlText w:val=""/>
      <w:lvlJc w:val="left"/>
    </w:lvl>
    <w:lvl w:ilvl="4" w:tplc="D7AEED02">
      <w:numFmt w:val="decimal"/>
      <w:lvlText w:val=""/>
      <w:lvlJc w:val="left"/>
    </w:lvl>
    <w:lvl w:ilvl="5" w:tplc="F54036CC">
      <w:numFmt w:val="decimal"/>
      <w:lvlText w:val=""/>
      <w:lvlJc w:val="left"/>
    </w:lvl>
    <w:lvl w:ilvl="6" w:tplc="8E306796">
      <w:numFmt w:val="decimal"/>
      <w:lvlText w:val=""/>
      <w:lvlJc w:val="left"/>
    </w:lvl>
    <w:lvl w:ilvl="7" w:tplc="80060168">
      <w:numFmt w:val="decimal"/>
      <w:lvlText w:val=""/>
      <w:lvlJc w:val="left"/>
    </w:lvl>
    <w:lvl w:ilvl="8" w:tplc="48F686DC">
      <w:numFmt w:val="decimal"/>
      <w:lvlText w:val=""/>
      <w:lvlJc w:val="left"/>
    </w:lvl>
  </w:abstractNum>
  <w:abstractNum w:abstractNumId="18" w15:restartNumberingAfterBreak="0">
    <w:nsid w:val="40856B81"/>
    <w:multiLevelType w:val="hybridMultilevel"/>
    <w:tmpl w:val="2298896C"/>
    <w:lvl w:ilvl="0" w:tplc="7AA6B4F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362DFEE">
      <w:numFmt w:val="decimal"/>
      <w:lvlText w:val=""/>
      <w:lvlJc w:val="left"/>
    </w:lvl>
    <w:lvl w:ilvl="2" w:tplc="393642C2">
      <w:numFmt w:val="decimal"/>
      <w:lvlText w:val=""/>
      <w:lvlJc w:val="left"/>
    </w:lvl>
    <w:lvl w:ilvl="3" w:tplc="9F7C043C">
      <w:numFmt w:val="decimal"/>
      <w:lvlText w:val=""/>
      <w:lvlJc w:val="left"/>
    </w:lvl>
    <w:lvl w:ilvl="4" w:tplc="AB5C60F0">
      <w:numFmt w:val="decimal"/>
      <w:lvlText w:val=""/>
      <w:lvlJc w:val="left"/>
    </w:lvl>
    <w:lvl w:ilvl="5" w:tplc="50A2D9C8">
      <w:numFmt w:val="decimal"/>
      <w:lvlText w:val=""/>
      <w:lvlJc w:val="left"/>
    </w:lvl>
    <w:lvl w:ilvl="6" w:tplc="7B0AA736">
      <w:numFmt w:val="decimal"/>
      <w:lvlText w:val=""/>
      <w:lvlJc w:val="left"/>
    </w:lvl>
    <w:lvl w:ilvl="7" w:tplc="4EBAC67C">
      <w:numFmt w:val="decimal"/>
      <w:lvlText w:val=""/>
      <w:lvlJc w:val="left"/>
    </w:lvl>
    <w:lvl w:ilvl="8" w:tplc="3C863860">
      <w:numFmt w:val="decimal"/>
      <w:lvlText w:val=""/>
      <w:lvlJc w:val="left"/>
    </w:lvl>
  </w:abstractNum>
  <w:abstractNum w:abstractNumId="19" w15:restartNumberingAfterBreak="0">
    <w:nsid w:val="4344582D"/>
    <w:multiLevelType w:val="hybridMultilevel"/>
    <w:tmpl w:val="D854C6C6"/>
    <w:lvl w:ilvl="0" w:tplc="0CA21F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77EA24E">
      <w:numFmt w:val="decimal"/>
      <w:lvlText w:val=""/>
      <w:lvlJc w:val="left"/>
    </w:lvl>
    <w:lvl w:ilvl="2" w:tplc="F9A26C54">
      <w:numFmt w:val="decimal"/>
      <w:lvlText w:val=""/>
      <w:lvlJc w:val="left"/>
    </w:lvl>
    <w:lvl w:ilvl="3" w:tplc="36829958">
      <w:numFmt w:val="decimal"/>
      <w:lvlText w:val=""/>
      <w:lvlJc w:val="left"/>
    </w:lvl>
    <w:lvl w:ilvl="4" w:tplc="440C0472">
      <w:numFmt w:val="decimal"/>
      <w:lvlText w:val=""/>
      <w:lvlJc w:val="left"/>
    </w:lvl>
    <w:lvl w:ilvl="5" w:tplc="EC7C0134">
      <w:numFmt w:val="decimal"/>
      <w:lvlText w:val=""/>
      <w:lvlJc w:val="left"/>
    </w:lvl>
    <w:lvl w:ilvl="6" w:tplc="60EA76B2">
      <w:numFmt w:val="decimal"/>
      <w:lvlText w:val=""/>
      <w:lvlJc w:val="left"/>
    </w:lvl>
    <w:lvl w:ilvl="7" w:tplc="EAF8F192">
      <w:numFmt w:val="decimal"/>
      <w:lvlText w:val=""/>
      <w:lvlJc w:val="left"/>
    </w:lvl>
    <w:lvl w:ilvl="8" w:tplc="33DC04C2">
      <w:numFmt w:val="decimal"/>
      <w:lvlText w:val=""/>
      <w:lvlJc w:val="left"/>
    </w:lvl>
  </w:abstractNum>
  <w:abstractNum w:abstractNumId="20" w15:restartNumberingAfterBreak="0">
    <w:nsid w:val="47A830DC"/>
    <w:multiLevelType w:val="hybridMultilevel"/>
    <w:tmpl w:val="2D00A9B8"/>
    <w:lvl w:ilvl="0" w:tplc="6884E8E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26CC3A2">
      <w:numFmt w:val="decimal"/>
      <w:lvlText w:val=""/>
      <w:lvlJc w:val="left"/>
    </w:lvl>
    <w:lvl w:ilvl="2" w:tplc="ABCC266E">
      <w:numFmt w:val="decimal"/>
      <w:lvlText w:val=""/>
      <w:lvlJc w:val="left"/>
    </w:lvl>
    <w:lvl w:ilvl="3" w:tplc="B7A01378">
      <w:numFmt w:val="decimal"/>
      <w:lvlText w:val=""/>
      <w:lvlJc w:val="left"/>
    </w:lvl>
    <w:lvl w:ilvl="4" w:tplc="34A28986">
      <w:numFmt w:val="decimal"/>
      <w:lvlText w:val=""/>
      <w:lvlJc w:val="left"/>
    </w:lvl>
    <w:lvl w:ilvl="5" w:tplc="42DEA44E">
      <w:numFmt w:val="decimal"/>
      <w:lvlText w:val=""/>
      <w:lvlJc w:val="left"/>
    </w:lvl>
    <w:lvl w:ilvl="6" w:tplc="D17AE020">
      <w:numFmt w:val="decimal"/>
      <w:lvlText w:val=""/>
      <w:lvlJc w:val="left"/>
    </w:lvl>
    <w:lvl w:ilvl="7" w:tplc="C55AA022">
      <w:numFmt w:val="decimal"/>
      <w:lvlText w:val=""/>
      <w:lvlJc w:val="left"/>
    </w:lvl>
    <w:lvl w:ilvl="8" w:tplc="BC94EE84">
      <w:numFmt w:val="decimal"/>
      <w:lvlText w:val=""/>
      <w:lvlJc w:val="left"/>
    </w:lvl>
  </w:abstractNum>
  <w:abstractNum w:abstractNumId="21" w15:restartNumberingAfterBreak="0">
    <w:nsid w:val="48077AA0"/>
    <w:multiLevelType w:val="hybridMultilevel"/>
    <w:tmpl w:val="62582DA8"/>
    <w:lvl w:ilvl="0" w:tplc="0D548D9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665A2486">
      <w:numFmt w:val="decimal"/>
      <w:lvlText w:val=""/>
      <w:lvlJc w:val="left"/>
    </w:lvl>
    <w:lvl w:ilvl="2" w:tplc="712C1DBE">
      <w:numFmt w:val="decimal"/>
      <w:lvlText w:val=""/>
      <w:lvlJc w:val="left"/>
    </w:lvl>
    <w:lvl w:ilvl="3" w:tplc="714E374A">
      <w:numFmt w:val="decimal"/>
      <w:lvlText w:val=""/>
      <w:lvlJc w:val="left"/>
    </w:lvl>
    <w:lvl w:ilvl="4" w:tplc="8D28D064">
      <w:numFmt w:val="decimal"/>
      <w:lvlText w:val=""/>
      <w:lvlJc w:val="left"/>
    </w:lvl>
    <w:lvl w:ilvl="5" w:tplc="399EDB9C">
      <w:numFmt w:val="decimal"/>
      <w:lvlText w:val=""/>
      <w:lvlJc w:val="left"/>
    </w:lvl>
    <w:lvl w:ilvl="6" w:tplc="8156567E">
      <w:numFmt w:val="decimal"/>
      <w:lvlText w:val=""/>
      <w:lvlJc w:val="left"/>
    </w:lvl>
    <w:lvl w:ilvl="7" w:tplc="755CAD08">
      <w:numFmt w:val="decimal"/>
      <w:lvlText w:val=""/>
      <w:lvlJc w:val="left"/>
    </w:lvl>
    <w:lvl w:ilvl="8" w:tplc="8CD67EB0">
      <w:numFmt w:val="decimal"/>
      <w:lvlText w:val=""/>
      <w:lvlJc w:val="left"/>
    </w:lvl>
  </w:abstractNum>
  <w:abstractNum w:abstractNumId="22" w15:restartNumberingAfterBreak="0">
    <w:nsid w:val="488E28FC"/>
    <w:multiLevelType w:val="hybridMultilevel"/>
    <w:tmpl w:val="E8CC787C"/>
    <w:lvl w:ilvl="0" w:tplc="B5AAD27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EC60918">
      <w:numFmt w:val="decimal"/>
      <w:lvlText w:val=""/>
      <w:lvlJc w:val="left"/>
    </w:lvl>
    <w:lvl w:ilvl="2" w:tplc="2AF2E448">
      <w:numFmt w:val="decimal"/>
      <w:lvlText w:val=""/>
      <w:lvlJc w:val="left"/>
    </w:lvl>
    <w:lvl w:ilvl="3" w:tplc="5B589538">
      <w:numFmt w:val="decimal"/>
      <w:lvlText w:val=""/>
      <w:lvlJc w:val="left"/>
    </w:lvl>
    <w:lvl w:ilvl="4" w:tplc="2B0E31CE">
      <w:numFmt w:val="decimal"/>
      <w:lvlText w:val=""/>
      <w:lvlJc w:val="left"/>
    </w:lvl>
    <w:lvl w:ilvl="5" w:tplc="00726D0C">
      <w:numFmt w:val="decimal"/>
      <w:lvlText w:val=""/>
      <w:lvlJc w:val="left"/>
    </w:lvl>
    <w:lvl w:ilvl="6" w:tplc="BFA6F25E">
      <w:numFmt w:val="decimal"/>
      <w:lvlText w:val=""/>
      <w:lvlJc w:val="left"/>
    </w:lvl>
    <w:lvl w:ilvl="7" w:tplc="AA4A5554">
      <w:numFmt w:val="decimal"/>
      <w:lvlText w:val=""/>
      <w:lvlJc w:val="left"/>
    </w:lvl>
    <w:lvl w:ilvl="8" w:tplc="F64E9A0A">
      <w:numFmt w:val="decimal"/>
      <w:lvlText w:val=""/>
      <w:lvlJc w:val="left"/>
    </w:lvl>
  </w:abstractNum>
  <w:abstractNum w:abstractNumId="23" w15:restartNumberingAfterBreak="0">
    <w:nsid w:val="4F0C4A7C"/>
    <w:multiLevelType w:val="hybridMultilevel"/>
    <w:tmpl w:val="6060D3DA"/>
    <w:lvl w:ilvl="0" w:tplc="032AC43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A0EB210">
      <w:numFmt w:val="decimal"/>
      <w:lvlText w:val=""/>
      <w:lvlJc w:val="left"/>
    </w:lvl>
    <w:lvl w:ilvl="2" w:tplc="9A541E46">
      <w:numFmt w:val="decimal"/>
      <w:lvlText w:val=""/>
      <w:lvlJc w:val="left"/>
    </w:lvl>
    <w:lvl w:ilvl="3" w:tplc="EC808328">
      <w:numFmt w:val="decimal"/>
      <w:lvlText w:val=""/>
      <w:lvlJc w:val="left"/>
    </w:lvl>
    <w:lvl w:ilvl="4" w:tplc="1E24B6F0">
      <w:numFmt w:val="decimal"/>
      <w:lvlText w:val=""/>
      <w:lvlJc w:val="left"/>
    </w:lvl>
    <w:lvl w:ilvl="5" w:tplc="CB2AA31E">
      <w:numFmt w:val="decimal"/>
      <w:lvlText w:val=""/>
      <w:lvlJc w:val="left"/>
    </w:lvl>
    <w:lvl w:ilvl="6" w:tplc="62E66E80">
      <w:numFmt w:val="decimal"/>
      <w:lvlText w:val=""/>
      <w:lvlJc w:val="left"/>
    </w:lvl>
    <w:lvl w:ilvl="7" w:tplc="99388A00">
      <w:numFmt w:val="decimal"/>
      <w:lvlText w:val=""/>
      <w:lvlJc w:val="left"/>
    </w:lvl>
    <w:lvl w:ilvl="8" w:tplc="C91E27FE">
      <w:numFmt w:val="decimal"/>
      <w:lvlText w:val=""/>
      <w:lvlJc w:val="left"/>
    </w:lvl>
  </w:abstractNum>
  <w:abstractNum w:abstractNumId="24" w15:restartNumberingAfterBreak="0">
    <w:nsid w:val="51172F44"/>
    <w:multiLevelType w:val="hybridMultilevel"/>
    <w:tmpl w:val="06C0708C"/>
    <w:lvl w:ilvl="0" w:tplc="32C414EA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C7B633FE">
      <w:numFmt w:val="decimal"/>
      <w:lvlText w:val=""/>
      <w:lvlJc w:val="left"/>
    </w:lvl>
    <w:lvl w:ilvl="2" w:tplc="E9C6EBFE">
      <w:numFmt w:val="decimal"/>
      <w:lvlText w:val=""/>
      <w:lvlJc w:val="left"/>
    </w:lvl>
    <w:lvl w:ilvl="3" w:tplc="33326270">
      <w:numFmt w:val="decimal"/>
      <w:lvlText w:val=""/>
      <w:lvlJc w:val="left"/>
    </w:lvl>
    <w:lvl w:ilvl="4" w:tplc="D178A0E6">
      <w:numFmt w:val="decimal"/>
      <w:lvlText w:val=""/>
      <w:lvlJc w:val="left"/>
    </w:lvl>
    <w:lvl w:ilvl="5" w:tplc="0458E900">
      <w:numFmt w:val="decimal"/>
      <w:lvlText w:val=""/>
      <w:lvlJc w:val="left"/>
    </w:lvl>
    <w:lvl w:ilvl="6" w:tplc="35FC960A">
      <w:numFmt w:val="decimal"/>
      <w:lvlText w:val=""/>
      <w:lvlJc w:val="left"/>
    </w:lvl>
    <w:lvl w:ilvl="7" w:tplc="6EB21974">
      <w:numFmt w:val="decimal"/>
      <w:lvlText w:val=""/>
      <w:lvlJc w:val="left"/>
    </w:lvl>
    <w:lvl w:ilvl="8" w:tplc="F5CE9B5C">
      <w:numFmt w:val="decimal"/>
      <w:lvlText w:val=""/>
      <w:lvlJc w:val="left"/>
    </w:lvl>
  </w:abstractNum>
  <w:abstractNum w:abstractNumId="25" w15:restartNumberingAfterBreak="0">
    <w:nsid w:val="54FB5950"/>
    <w:multiLevelType w:val="hybridMultilevel"/>
    <w:tmpl w:val="4DB6A1C6"/>
    <w:lvl w:ilvl="0" w:tplc="A7BC6D5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8FC9CA6">
      <w:numFmt w:val="decimal"/>
      <w:lvlText w:val=""/>
      <w:lvlJc w:val="left"/>
    </w:lvl>
    <w:lvl w:ilvl="2" w:tplc="1F10332E">
      <w:numFmt w:val="decimal"/>
      <w:lvlText w:val=""/>
      <w:lvlJc w:val="left"/>
    </w:lvl>
    <w:lvl w:ilvl="3" w:tplc="D4A6A152">
      <w:numFmt w:val="decimal"/>
      <w:lvlText w:val=""/>
      <w:lvlJc w:val="left"/>
    </w:lvl>
    <w:lvl w:ilvl="4" w:tplc="71FA249E">
      <w:numFmt w:val="decimal"/>
      <w:lvlText w:val=""/>
      <w:lvlJc w:val="left"/>
    </w:lvl>
    <w:lvl w:ilvl="5" w:tplc="1BA012F4">
      <w:numFmt w:val="decimal"/>
      <w:lvlText w:val=""/>
      <w:lvlJc w:val="left"/>
    </w:lvl>
    <w:lvl w:ilvl="6" w:tplc="83E21A60">
      <w:numFmt w:val="decimal"/>
      <w:lvlText w:val=""/>
      <w:lvlJc w:val="left"/>
    </w:lvl>
    <w:lvl w:ilvl="7" w:tplc="576E8E9E">
      <w:numFmt w:val="decimal"/>
      <w:lvlText w:val=""/>
      <w:lvlJc w:val="left"/>
    </w:lvl>
    <w:lvl w:ilvl="8" w:tplc="F03E361A">
      <w:numFmt w:val="decimal"/>
      <w:lvlText w:val=""/>
      <w:lvlJc w:val="left"/>
    </w:lvl>
  </w:abstractNum>
  <w:abstractNum w:abstractNumId="26" w15:restartNumberingAfterBreak="0">
    <w:nsid w:val="63D52A1B"/>
    <w:multiLevelType w:val="hybridMultilevel"/>
    <w:tmpl w:val="2C2E5982"/>
    <w:lvl w:ilvl="0" w:tplc="4E44DD3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0560CD8">
      <w:numFmt w:val="decimal"/>
      <w:lvlText w:val=""/>
      <w:lvlJc w:val="left"/>
    </w:lvl>
    <w:lvl w:ilvl="2" w:tplc="39A4CDC6">
      <w:numFmt w:val="decimal"/>
      <w:lvlText w:val=""/>
      <w:lvlJc w:val="left"/>
    </w:lvl>
    <w:lvl w:ilvl="3" w:tplc="DF507C02">
      <w:numFmt w:val="decimal"/>
      <w:lvlText w:val=""/>
      <w:lvlJc w:val="left"/>
    </w:lvl>
    <w:lvl w:ilvl="4" w:tplc="F774E208">
      <w:numFmt w:val="decimal"/>
      <w:lvlText w:val=""/>
      <w:lvlJc w:val="left"/>
    </w:lvl>
    <w:lvl w:ilvl="5" w:tplc="EC3671B2">
      <w:numFmt w:val="decimal"/>
      <w:lvlText w:val=""/>
      <w:lvlJc w:val="left"/>
    </w:lvl>
    <w:lvl w:ilvl="6" w:tplc="3E1AF456">
      <w:numFmt w:val="decimal"/>
      <w:lvlText w:val=""/>
      <w:lvlJc w:val="left"/>
    </w:lvl>
    <w:lvl w:ilvl="7" w:tplc="190C5506">
      <w:numFmt w:val="decimal"/>
      <w:lvlText w:val=""/>
      <w:lvlJc w:val="left"/>
    </w:lvl>
    <w:lvl w:ilvl="8" w:tplc="5CCEC3BE">
      <w:numFmt w:val="decimal"/>
      <w:lvlText w:val=""/>
      <w:lvlJc w:val="left"/>
    </w:lvl>
  </w:abstractNum>
  <w:abstractNum w:abstractNumId="27" w15:restartNumberingAfterBreak="0">
    <w:nsid w:val="6AEB097D"/>
    <w:multiLevelType w:val="hybridMultilevel"/>
    <w:tmpl w:val="503A15AA"/>
    <w:lvl w:ilvl="0" w:tplc="980CB36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28C2114">
      <w:numFmt w:val="decimal"/>
      <w:lvlText w:val=""/>
      <w:lvlJc w:val="left"/>
    </w:lvl>
    <w:lvl w:ilvl="2" w:tplc="4D0AFACA">
      <w:numFmt w:val="decimal"/>
      <w:lvlText w:val=""/>
      <w:lvlJc w:val="left"/>
    </w:lvl>
    <w:lvl w:ilvl="3" w:tplc="A22ACFD8">
      <w:numFmt w:val="decimal"/>
      <w:lvlText w:val=""/>
      <w:lvlJc w:val="left"/>
    </w:lvl>
    <w:lvl w:ilvl="4" w:tplc="353C9F86">
      <w:numFmt w:val="decimal"/>
      <w:lvlText w:val=""/>
      <w:lvlJc w:val="left"/>
    </w:lvl>
    <w:lvl w:ilvl="5" w:tplc="7F86A922">
      <w:numFmt w:val="decimal"/>
      <w:lvlText w:val=""/>
      <w:lvlJc w:val="left"/>
    </w:lvl>
    <w:lvl w:ilvl="6" w:tplc="F77CE1E4">
      <w:numFmt w:val="decimal"/>
      <w:lvlText w:val=""/>
      <w:lvlJc w:val="left"/>
    </w:lvl>
    <w:lvl w:ilvl="7" w:tplc="A0DCC54A">
      <w:numFmt w:val="decimal"/>
      <w:lvlText w:val=""/>
      <w:lvlJc w:val="left"/>
    </w:lvl>
    <w:lvl w:ilvl="8" w:tplc="624A2796">
      <w:numFmt w:val="decimal"/>
      <w:lvlText w:val=""/>
      <w:lvlJc w:val="left"/>
    </w:lvl>
  </w:abstractNum>
  <w:abstractNum w:abstractNumId="28" w15:restartNumberingAfterBreak="0">
    <w:nsid w:val="6CDD2F2C"/>
    <w:multiLevelType w:val="hybridMultilevel"/>
    <w:tmpl w:val="BB60EE8A"/>
    <w:lvl w:ilvl="0" w:tplc="C5F0070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E60E5DB8">
      <w:numFmt w:val="decimal"/>
      <w:lvlText w:val=""/>
      <w:lvlJc w:val="left"/>
    </w:lvl>
    <w:lvl w:ilvl="2" w:tplc="D00CEA00">
      <w:numFmt w:val="decimal"/>
      <w:lvlText w:val=""/>
      <w:lvlJc w:val="left"/>
    </w:lvl>
    <w:lvl w:ilvl="3" w:tplc="94AE50A4">
      <w:numFmt w:val="decimal"/>
      <w:lvlText w:val=""/>
      <w:lvlJc w:val="left"/>
    </w:lvl>
    <w:lvl w:ilvl="4" w:tplc="3DB81722">
      <w:numFmt w:val="decimal"/>
      <w:lvlText w:val=""/>
      <w:lvlJc w:val="left"/>
    </w:lvl>
    <w:lvl w:ilvl="5" w:tplc="E562657C">
      <w:numFmt w:val="decimal"/>
      <w:lvlText w:val=""/>
      <w:lvlJc w:val="left"/>
    </w:lvl>
    <w:lvl w:ilvl="6" w:tplc="BDC6FA44">
      <w:numFmt w:val="decimal"/>
      <w:lvlText w:val=""/>
      <w:lvlJc w:val="left"/>
    </w:lvl>
    <w:lvl w:ilvl="7" w:tplc="ABDECDC4">
      <w:numFmt w:val="decimal"/>
      <w:lvlText w:val=""/>
      <w:lvlJc w:val="left"/>
    </w:lvl>
    <w:lvl w:ilvl="8" w:tplc="802484AC">
      <w:numFmt w:val="decimal"/>
      <w:lvlText w:val=""/>
      <w:lvlJc w:val="left"/>
    </w:lvl>
  </w:abstractNum>
  <w:abstractNum w:abstractNumId="29" w15:restartNumberingAfterBreak="0">
    <w:nsid w:val="6E00337C"/>
    <w:multiLevelType w:val="hybridMultilevel"/>
    <w:tmpl w:val="CCF8D61A"/>
    <w:lvl w:ilvl="0" w:tplc="296C58A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E940FFE">
      <w:numFmt w:val="decimal"/>
      <w:lvlText w:val=""/>
      <w:lvlJc w:val="left"/>
    </w:lvl>
    <w:lvl w:ilvl="2" w:tplc="CAE89E74">
      <w:numFmt w:val="decimal"/>
      <w:lvlText w:val=""/>
      <w:lvlJc w:val="left"/>
    </w:lvl>
    <w:lvl w:ilvl="3" w:tplc="54026234">
      <w:numFmt w:val="decimal"/>
      <w:lvlText w:val=""/>
      <w:lvlJc w:val="left"/>
    </w:lvl>
    <w:lvl w:ilvl="4" w:tplc="BDF29CA0">
      <w:numFmt w:val="decimal"/>
      <w:lvlText w:val=""/>
      <w:lvlJc w:val="left"/>
    </w:lvl>
    <w:lvl w:ilvl="5" w:tplc="478E9D7A">
      <w:numFmt w:val="decimal"/>
      <w:lvlText w:val=""/>
      <w:lvlJc w:val="left"/>
    </w:lvl>
    <w:lvl w:ilvl="6" w:tplc="EF80AE12">
      <w:numFmt w:val="decimal"/>
      <w:lvlText w:val=""/>
      <w:lvlJc w:val="left"/>
    </w:lvl>
    <w:lvl w:ilvl="7" w:tplc="8736CD26">
      <w:numFmt w:val="decimal"/>
      <w:lvlText w:val=""/>
      <w:lvlJc w:val="left"/>
    </w:lvl>
    <w:lvl w:ilvl="8" w:tplc="C45A461E">
      <w:numFmt w:val="decimal"/>
      <w:lvlText w:val=""/>
      <w:lvlJc w:val="left"/>
    </w:lvl>
  </w:abstractNum>
  <w:abstractNum w:abstractNumId="30" w15:restartNumberingAfterBreak="0">
    <w:nsid w:val="6EC725D2"/>
    <w:multiLevelType w:val="hybridMultilevel"/>
    <w:tmpl w:val="3B06B10C"/>
    <w:lvl w:ilvl="0" w:tplc="984C02A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4B8DAB4">
      <w:numFmt w:val="decimal"/>
      <w:lvlText w:val=""/>
      <w:lvlJc w:val="left"/>
    </w:lvl>
    <w:lvl w:ilvl="2" w:tplc="EBDA8E36">
      <w:numFmt w:val="decimal"/>
      <w:lvlText w:val=""/>
      <w:lvlJc w:val="left"/>
    </w:lvl>
    <w:lvl w:ilvl="3" w:tplc="5A504C44">
      <w:numFmt w:val="decimal"/>
      <w:lvlText w:val=""/>
      <w:lvlJc w:val="left"/>
    </w:lvl>
    <w:lvl w:ilvl="4" w:tplc="4A808CC8">
      <w:numFmt w:val="decimal"/>
      <w:lvlText w:val=""/>
      <w:lvlJc w:val="left"/>
    </w:lvl>
    <w:lvl w:ilvl="5" w:tplc="36E095C2">
      <w:numFmt w:val="decimal"/>
      <w:lvlText w:val=""/>
      <w:lvlJc w:val="left"/>
    </w:lvl>
    <w:lvl w:ilvl="6" w:tplc="E2DE1022">
      <w:numFmt w:val="decimal"/>
      <w:lvlText w:val=""/>
      <w:lvlJc w:val="left"/>
    </w:lvl>
    <w:lvl w:ilvl="7" w:tplc="3266DAB0">
      <w:numFmt w:val="decimal"/>
      <w:lvlText w:val=""/>
      <w:lvlJc w:val="left"/>
    </w:lvl>
    <w:lvl w:ilvl="8" w:tplc="174059E2">
      <w:numFmt w:val="decimal"/>
      <w:lvlText w:val=""/>
      <w:lvlJc w:val="left"/>
    </w:lvl>
  </w:abstractNum>
  <w:abstractNum w:abstractNumId="31" w15:restartNumberingAfterBreak="0">
    <w:nsid w:val="70B8244F"/>
    <w:multiLevelType w:val="hybridMultilevel"/>
    <w:tmpl w:val="6750FE86"/>
    <w:lvl w:ilvl="0" w:tplc="078E136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16A104A">
      <w:numFmt w:val="decimal"/>
      <w:lvlText w:val=""/>
      <w:lvlJc w:val="left"/>
    </w:lvl>
    <w:lvl w:ilvl="2" w:tplc="2DFA4098">
      <w:numFmt w:val="decimal"/>
      <w:lvlText w:val=""/>
      <w:lvlJc w:val="left"/>
    </w:lvl>
    <w:lvl w:ilvl="3" w:tplc="771866E6">
      <w:numFmt w:val="decimal"/>
      <w:lvlText w:val=""/>
      <w:lvlJc w:val="left"/>
    </w:lvl>
    <w:lvl w:ilvl="4" w:tplc="0AF477C2">
      <w:numFmt w:val="decimal"/>
      <w:lvlText w:val=""/>
      <w:lvlJc w:val="left"/>
    </w:lvl>
    <w:lvl w:ilvl="5" w:tplc="F0B4CC6C">
      <w:numFmt w:val="decimal"/>
      <w:lvlText w:val=""/>
      <w:lvlJc w:val="left"/>
    </w:lvl>
    <w:lvl w:ilvl="6" w:tplc="DE24A88C">
      <w:numFmt w:val="decimal"/>
      <w:lvlText w:val=""/>
      <w:lvlJc w:val="left"/>
    </w:lvl>
    <w:lvl w:ilvl="7" w:tplc="6DD4D98C">
      <w:numFmt w:val="decimal"/>
      <w:lvlText w:val=""/>
      <w:lvlJc w:val="left"/>
    </w:lvl>
    <w:lvl w:ilvl="8" w:tplc="652259B4">
      <w:numFmt w:val="decimal"/>
      <w:lvlText w:val=""/>
      <w:lvlJc w:val="left"/>
    </w:lvl>
  </w:abstractNum>
  <w:abstractNum w:abstractNumId="32" w15:restartNumberingAfterBreak="0">
    <w:nsid w:val="71BD254D"/>
    <w:multiLevelType w:val="hybridMultilevel"/>
    <w:tmpl w:val="629C8F66"/>
    <w:lvl w:ilvl="0" w:tplc="A2B4742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AF32BC5E">
      <w:numFmt w:val="decimal"/>
      <w:lvlText w:val=""/>
      <w:lvlJc w:val="left"/>
    </w:lvl>
    <w:lvl w:ilvl="2" w:tplc="E1287084">
      <w:numFmt w:val="decimal"/>
      <w:lvlText w:val=""/>
      <w:lvlJc w:val="left"/>
    </w:lvl>
    <w:lvl w:ilvl="3" w:tplc="D5F6D088">
      <w:numFmt w:val="decimal"/>
      <w:lvlText w:val=""/>
      <w:lvlJc w:val="left"/>
    </w:lvl>
    <w:lvl w:ilvl="4" w:tplc="A6AED0C0">
      <w:numFmt w:val="decimal"/>
      <w:lvlText w:val=""/>
      <w:lvlJc w:val="left"/>
    </w:lvl>
    <w:lvl w:ilvl="5" w:tplc="04360F68">
      <w:numFmt w:val="decimal"/>
      <w:lvlText w:val=""/>
      <w:lvlJc w:val="left"/>
    </w:lvl>
    <w:lvl w:ilvl="6" w:tplc="8654CDB6">
      <w:numFmt w:val="decimal"/>
      <w:lvlText w:val=""/>
      <w:lvlJc w:val="left"/>
    </w:lvl>
    <w:lvl w:ilvl="7" w:tplc="4A168364">
      <w:numFmt w:val="decimal"/>
      <w:lvlText w:val=""/>
      <w:lvlJc w:val="left"/>
    </w:lvl>
    <w:lvl w:ilvl="8" w:tplc="2CE6F948">
      <w:numFmt w:val="decimal"/>
      <w:lvlText w:val=""/>
      <w:lvlJc w:val="left"/>
    </w:lvl>
  </w:abstractNum>
  <w:abstractNum w:abstractNumId="33" w15:restartNumberingAfterBreak="0">
    <w:nsid w:val="727F3351"/>
    <w:multiLevelType w:val="hybridMultilevel"/>
    <w:tmpl w:val="ED02E602"/>
    <w:lvl w:ilvl="0" w:tplc="82207E0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1ADE3CD0">
      <w:numFmt w:val="decimal"/>
      <w:lvlText w:val=""/>
      <w:lvlJc w:val="left"/>
    </w:lvl>
    <w:lvl w:ilvl="2" w:tplc="5810D9A6">
      <w:numFmt w:val="decimal"/>
      <w:lvlText w:val=""/>
      <w:lvlJc w:val="left"/>
    </w:lvl>
    <w:lvl w:ilvl="3" w:tplc="33B63CEA">
      <w:numFmt w:val="decimal"/>
      <w:lvlText w:val=""/>
      <w:lvlJc w:val="left"/>
    </w:lvl>
    <w:lvl w:ilvl="4" w:tplc="549C7410">
      <w:numFmt w:val="decimal"/>
      <w:lvlText w:val=""/>
      <w:lvlJc w:val="left"/>
    </w:lvl>
    <w:lvl w:ilvl="5" w:tplc="0B70385A">
      <w:numFmt w:val="decimal"/>
      <w:lvlText w:val=""/>
      <w:lvlJc w:val="left"/>
    </w:lvl>
    <w:lvl w:ilvl="6" w:tplc="557E3BBE">
      <w:numFmt w:val="decimal"/>
      <w:lvlText w:val=""/>
      <w:lvlJc w:val="left"/>
    </w:lvl>
    <w:lvl w:ilvl="7" w:tplc="43E63BD4">
      <w:numFmt w:val="decimal"/>
      <w:lvlText w:val=""/>
      <w:lvlJc w:val="left"/>
    </w:lvl>
    <w:lvl w:ilvl="8" w:tplc="950696EE">
      <w:numFmt w:val="decimal"/>
      <w:lvlText w:val=""/>
      <w:lvlJc w:val="left"/>
    </w:lvl>
  </w:abstractNum>
  <w:abstractNum w:abstractNumId="34" w15:restartNumberingAfterBreak="0">
    <w:nsid w:val="72A204ED"/>
    <w:multiLevelType w:val="hybridMultilevel"/>
    <w:tmpl w:val="4CC204AC"/>
    <w:lvl w:ilvl="0" w:tplc="75A49644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405EA072">
      <w:numFmt w:val="decimal"/>
      <w:lvlText w:val=""/>
      <w:lvlJc w:val="left"/>
    </w:lvl>
    <w:lvl w:ilvl="2" w:tplc="AE22CABE">
      <w:numFmt w:val="decimal"/>
      <w:lvlText w:val=""/>
      <w:lvlJc w:val="left"/>
    </w:lvl>
    <w:lvl w:ilvl="3" w:tplc="8B7230A6">
      <w:numFmt w:val="decimal"/>
      <w:lvlText w:val=""/>
      <w:lvlJc w:val="left"/>
    </w:lvl>
    <w:lvl w:ilvl="4" w:tplc="9C028A20">
      <w:numFmt w:val="decimal"/>
      <w:lvlText w:val=""/>
      <w:lvlJc w:val="left"/>
    </w:lvl>
    <w:lvl w:ilvl="5" w:tplc="61A205D2">
      <w:numFmt w:val="decimal"/>
      <w:lvlText w:val=""/>
      <w:lvlJc w:val="left"/>
    </w:lvl>
    <w:lvl w:ilvl="6" w:tplc="A54E2D50">
      <w:numFmt w:val="decimal"/>
      <w:lvlText w:val=""/>
      <w:lvlJc w:val="left"/>
    </w:lvl>
    <w:lvl w:ilvl="7" w:tplc="B66A78B6">
      <w:numFmt w:val="decimal"/>
      <w:lvlText w:val=""/>
      <w:lvlJc w:val="left"/>
    </w:lvl>
    <w:lvl w:ilvl="8" w:tplc="82EE48AA">
      <w:numFmt w:val="decimal"/>
      <w:lvlText w:val=""/>
      <w:lvlJc w:val="left"/>
    </w:lvl>
  </w:abstractNum>
  <w:abstractNum w:abstractNumId="35" w15:restartNumberingAfterBreak="0">
    <w:nsid w:val="73625383"/>
    <w:multiLevelType w:val="hybridMultilevel"/>
    <w:tmpl w:val="13060D1E"/>
    <w:lvl w:ilvl="0" w:tplc="B082D81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8E4CC92">
      <w:numFmt w:val="decimal"/>
      <w:lvlText w:val=""/>
      <w:lvlJc w:val="left"/>
    </w:lvl>
    <w:lvl w:ilvl="2" w:tplc="BC14040A">
      <w:numFmt w:val="decimal"/>
      <w:lvlText w:val=""/>
      <w:lvlJc w:val="left"/>
    </w:lvl>
    <w:lvl w:ilvl="3" w:tplc="2DC2B6A4">
      <w:numFmt w:val="decimal"/>
      <w:lvlText w:val=""/>
      <w:lvlJc w:val="left"/>
    </w:lvl>
    <w:lvl w:ilvl="4" w:tplc="6472F4DE">
      <w:numFmt w:val="decimal"/>
      <w:lvlText w:val=""/>
      <w:lvlJc w:val="left"/>
    </w:lvl>
    <w:lvl w:ilvl="5" w:tplc="824AE6DC">
      <w:numFmt w:val="decimal"/>
      <w:lvlText w:val=""/>
      <w:lvlJc w:val="left"/>
    </w:lvl>
    <w:lvl w:ilvl="6" w:tplc="0C94DD7C">
      <w:numFmt w:val="decimal"/>
      <w:lvlText w:val=""/>
      <w:lvlJc w:val="left"/>
    </w:lvl>
    <w:lvl w:ilvl="7" w:tplc="A0E01D18">
      <w:numFmt w:val="decimal"/>
      <w:lvlText w:val=""/>
      <w:lvlJc w:val="left"/>
    </w:lvl>
    <w:lvl w:ilvl="8" w:tplc="6586390E">
      <w:numFmt w:val="decimal"/>
      <w:lvlText w:val=""/>
      <w:lvlJc w:val="left"/>
    </w:lvl>
  </w:abstractNum>
  <w:abstractNum w:abstractNumId="36" w15:restartNumberingAfterBreak="0">
    <w:nsid w:val="79731226"/>
    <w:multiLevelType w:val="hybridMultilevel"/>
    <w:tmpl w:val="CEB218EC"/>
    <w:lvl w:ilvl="0" w:tplc="75D614F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32CDAA4">
      <w:numFmt w:val="decimal"/>
      <w:lvlText w:val=""/>
      <w:lvlJc w:val="left"/>
    </w:lvl>
    <w:lvl w:ilvl="2" w:tplc="5BE00554">
      <w:numFmt w:val="decimal"/>
      <w:lvlText w:val=""/>
      <w:lvlJc w:val="left"/>
    </w:lvl>
    <w:lvl w:ilvl="3" w:tplc="E10889EA">
      <w:numFmt w:val="decimal"/>
      <w:lvlText w:val=""/>
      <w:lvlJc w:val="left"/>
    </w:lvl>
    <w:lvl w:ilvl="4" w:tplc="75BAE71E">
      <w:numFmt w:val="decimal"/>
      <w:lvlText w:val=""/>
      <w:lvlJc w:val="left"/>
    </w:lvl>
    <w:lvl w:ilvl="5" w:tplc="F244DBEA">
      <w:numFmt w:val="decimal"/>
      <w:lvlText w:val=""/>
      <w:lvlJc w:val="left"/>
    </w:lvl>
    <w:lvl w:ilvl="6" w:tplc="496AF968">
      <w:numFmt w:val="decimal"/>
      <w:lvlText w:val=""/>
      <w:lvlJc w:val="left"/>
    </w:lvl>
    <w:lvl w:ilvl="7" w:tplc="A7283556">
      <w:numFmt w:val="decimal"/>
      <w:lvlText w:val=""/>
      <w:lvlJc w:val="left"/>
    </w:lvl>
    <w:lvl w:ilvl="8" w:tplc="84EE4692">
      <w:numFmt w:val="decimal"/>
      <w:lvlText w:val=""/>
      <w:lvlJc w:val="left"/>
    </w:lvl>
  </w:abstractNum>
  <w:abstractNum w:abstractNumId="37" w15:restartNumberingAfterBreak="0">
    <w:nsid w:val="7BCA3AC0"/>
    <w:multiLevelType w:val="hybridMultilevel"/>
    <w:tmpl w:val="30744AC6"/>
    <w:lvl w:ilvl="0" w:tplc="DF44BA4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A78F33E">
      <w:numFmt w:val="decimal"/>
      <w:lvlText w:val=""/>
      <w:lvlJc w:val="left"/>
    </w:lvl>
    <w:lvl w:ilvl="2" w:tplc="351CC44A">
      <w:numFmt w:val="decimal"/>
      <w:lvlText w:val=""/>
      <w:lvlJc w:val="left"/>
    </w:lvl>
    <w:lvl w:ilvl="3" w:tplc="D9BEC732">
      <w:numFmt w:val="decimal"/>
      <w:lvlText w:val=""/>
      <w:lvlJc w:val="left"/>
    </w:lvl>
    <w:lvl w:ilvl="4" w:tplc="6E368C68">
      <w:numFmt w:val="decimal"/>
      <w:lvlText w:val=""/>
      <w:lvlJc w:val="left"/>
    </w:lvl>
    <w:lvl w:ilvl="5" w:tplc="FDA8CA8C">
      <w:numFmt w:val="decimal"/>
      <w:lvlText w:val=""/>
      <w:lvlJc w:val="left"/>
    </w:lvl>
    <w:lvl w:ilvl="6" w:tplc="D1984A1C">
      <w:numFmt w:val="decimal"/>
      <w:lvlText w:val=""/>
      <w:lvlJc w:val="left"/>
    </w:lvl>
    <w:lvl w:ilvl="7" w:tplc="7C683284">
      <w:numFmt w:val="decimal"/>
      <w:lvlText w:val=""/>
      <w:lvlJc w:val="left"/>
    </w:lvl>
    <w:lvl w:ilvl="8" w:tplc="7D5CCC08">
      <w:numFmt w:val="decimal"/>
      <w:lvlText w:val=""/>
      <w:lvlJc w:val="left"/>
    </w:lvl>
  </w:abstractNum>
  <w:abstractNum w:abstractNumId="38" w15:restartNumberingAfterBreak="0">
    <w:nsid w:val="7D0747D4"/>
    <w:multiLevelType w:val="hybridMultilevel"/>
    <w:tmpl w:val="C046C244"/>
    <w:lvl w:ilvl="0" w:tplc="2B2A458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0F547152">
      <w:numFmt w:val="decimal"/>
      <w:lvlText w:val=""/>
      <w:lvlJc w:val="left"/>
    </w:lvl>
    <w:lvl w:ilvl="2" w:tplc="E01C41C2">
      <w:numFmt w:val="decimal"/>
      <w:lvlText w:val=""/>
      <w:lvlJc w:val="left"/>
    </w:lvl>
    <w:lvl w:ilvl="3" w:tplc="FEBAB756">
      <w:numFmt w:val="decimal"/>
      <w:lvlText w:val=""/>
      <w:lvlJc w:val="left"/>
    </w:lvl>
    <w:lvl w:ilvl="4" w:tplc="E690E168">
      <w:numFmt w:val="decimal"/>
      <w:lvlText w:val=""/>
      <w:lvlJc w:val="left"/>
    </w:lvl>
    <w:lvl w:ilvl="5" w:tplc="E1980082">
      <w:numFmt w:val="decimal"/>
      <w:lvlText w:val=""/>
      <w:lvlJc w:val="left"/>
    </w:lvl>
    <w:lvl w:ilvl="6" w:tplc="F3189F44">
      <w:numFmt w:val="decimal"/>
      <w:lvlText w:val=""/>
      <w:lvlJc w:val="left"/>
    </w:lvl>
    <w:lvl w:ilvl="7" w:tplc="A3F4794C">
      <w:numFmt w:val="decimal"/>
      <w:lvlText w:val=""/>
      <w:lvlJc w:val="left"/>
    </w:lvl>
    <w:lvl w:ilvl="8" w:tplc="E6AACF1A">
      <w:numFmt w:val="decimal"/>
      <w:lvlText w:val=""/>
      <w:lvlJc w:val="left"/>
    </w:lvl>
  </w:abstractNum>
  <w:num w:numId="1">
    <w:abstractNumId w:val="31"/>
  </w:num>
  <w:num w:numId="2">
    <w:abstractNumId w:val="33"/>
  </w:num>
  <w:num w:numId="3">
    <w:abstractNumId w:val="27"/>
  </w:num>
  <w:num w:numId="4">
    <w:abstractNumId w:val="36"/>
  </w:num>
  <w:num w:numId="5">
    <w:abstractNumId w:val="35"/>
  </w:num>
  <w:num w:numId="6">
    <w:abstractNumId w:val="6"/>
  </w:num>
  <w:num w:numId="7">
    <w:abstractNumId w:val="2"/>
  </w:num>
  <w:num w:numId="8">
    <w:abstractNumId w:val="38"/>
  </w:num>
  <w:num w:numId="9">
    <w:abstractNumId w:val="24"/>
  </w:num>
  <w:num w:numId="10">
    <w:abstractNumId w:val="25"/>
  </w:num>
  <w:num w:numId="11">
    <w:abstractNumId w:val="1"/>
  </w:num>
  <w:num w:numId="12">
    <w:abstractNumId w:val="15"/>
  </w:num>
  <w:num w:numId="13">
    <w:abstractNumId w:val="5"/>
  </w:num>
  <w:num w:numId="14">
    <w:abstractNumId w:val="18"/>
  </w:num>
  <w:num w:numId="15">
    <w:abstractNumId w:val="8"/>
  </w:num>
  <w:num w:numId="16">
    <w:abstractNumId w:val="0"/>
  </w:num>
  <w:num w:numId="17">
    <w:abstractNumId w:val="37"/>
  </w:num>
  <w:num w:numId="18">
    <w:abstractNumId w:val="32"/>
  </w:num>
  <w:num w:numId="19">
    <w:abstractNumId w:val="26"/>
  </w:num>
  <w:num w:numId="20">
    <w:abstractNumId w:val="34"/>
  </w:num>
  <w:num w:numId="21">
    <w:abstractNumId w:val="4"/>
  </w:num>
  <w:num w:numId="22">
    <w:abstractNumId w:val="16"/>
  </w:num>
  <w:num w:numId="23">
    <w:abstractNumId w:val="17"/>
  </w:num>
  <w:num w:numId="24">
    <w:abstractNumId w:val="12"/>
  </w:num>
  <w:num w:numId="25">
    <w:abstractNumId w:val="7"/>
  </w:num>
  <w:num w:numId="26">
    <w:abstractNumId w:val="22"/>
  </w:num>
  <w:num w:numId="27">
    <w:abstractNumId w:val="28"/>
  </w:num>
  <w:num w:numId="28">
    <w:abstractNumId w:val="13"/>
  </w:num>
  <w:num w:numId="29">
    <w:abstractNumId w:val="9"/>
  </w:num>
  <w:num w:numId="30">
    <w:abstractNumId w:val="11"/>
  </w:num>
  <w:num w:numId="31">
    <w:abstractNumId w:val="10"/>
  </w:num>
  <w:num w:numId="32">
    <w:abstractNumId w:val="21"/>
  </w:num>
  <w:num w:numId="33">
    <w:abstractNumId w:val="23"/>
  </w:num>
  <w:num w:numId="34">
    <w:abstractNumId w:val="20"/>
  </w:num>
  <w:num w:numId="35">
    <w:abstractNumId w:val="30"/>
  </w:num>
  <w:num w:numId="36">
    <w:abstractNumId w:val="19"/>
  </w:num>
  <w:num w:numId="37">
    <w:abstractNumId w:val="29"/>
  </w:num>
  <w:num w:numId="38">
    <w:abstractNumId w:val="14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3D"/>
    <w:rsid w:val="00050F2D"/>
    <w:rsid w:val="0009026D"/>
    <w:rsid w:val="000D445A"/>
    <w:rsid w:val="001A371C"/>
    <w:rsid w:val="001F5E8A"/>
    <w:rsid w:val="00205C93"/>
    <w:rsid w:val="00270A3D"/>
    <w:rsid w:val="003052DD"/>
    <w:rsid w:val="00347199"/>
    <w:rsid w:val="003D065F"/>
    <w:rsid w:val="004732C7"/>
    <w:rsid w:val="004B33E1"/>
    <w:rsid w:val="004C7842"/>
    <w:rsid w:val="004D5692"/>
    <w:rsid w:val="00532327"/>
    <w:rsid w:val="005A18E4"/>
    <w:rsid w:val="00600F32"/>
    <w:rsid w:val="006502E3"/>
    <w:rsid w:val="006504A6"/>
    <w:rsid w:val="007055DF"/>
    <w:rsid w:val="007669BC"/>
    <w:rsid w:val="007B0C6D"/>
    <w:rsid w:val="00836998"/>
    <w:rsid w:val="00891A81"/>
    <w:rsid w:val="009244F6"/>
    <w:rsid w:val="009F5888"/>
    <w:rsid w:val="00AE5B3E"/>
    <w:rsid w:val="00B07D8D"/>
    <w:rsid w:val="00B36C7A"/>
    <w:rsid w:val="00B933F0"/>
    <w:rsid w:val="00C344B9"/>
    <w:rsid w:val="00CA51BA"/>
    <w:rsid w:val="00D50792"/>
    <w:rsid w:val="00EB0A6B"/>
    <w:rsid w:val="00EF75E7"/>
    <w:rsid w:val="00F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DE8E"/>
  <w15:docId w15:val="{56FC60DD-B7BE-4FDB-AEF5-608F4C9E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Standardowy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kapitzlist">
    <w:name w:val="List Paragraph"/>
    <w:basedOn w:val="Normalny"/>
    <w:uiPriority w:val="34"/>
    <w:qFormat/>
    <w:rsid w:val="007B0C6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3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FE3C3-EB81-4EBE-BEEE-A5EF1FF1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3934</Words>
  <Characters>23609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Karolina Wicha</cp:lastModifiedBy>
  <cp:revision>33</cp:revision>
  <dcterms:created xsi:type="dcterms:W3CDTF">2026-01-18T12:15:00Z</dcterms:created>
  <dcterms:modified xsi:type="dcterms:W3CDTF">2026-02-05T11:32:00Z</dcterms:modified>
</cp:coreProperties>
</file>